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BE026" w14:textId="1FE6952C" w:rsidR="00C65EBA" w:rsidRPr="00653954" w:rsidRDefault="00970764" w:rsidP="00540D78">
      <w:pPr>
        <w:spacing w:after="0" w:line="240" w:lineRule="atLeast"/>
        <w:jc w:val="both"/>
        <w:rPr>
          <w:rFonts w:ascii="Myriad Pro" w:hAnsi="Myriad Pro"/>
          <w:b/>
          <w:bCs/>
        </w:rPr>
      </w:pPr>
      <w:r w:rsidRPr="001A71D6">
        <w:rPr>
          <w:noProof/>
          <w:lang w:val="en-US"/>
        </w:rPr>
        <w:drawing>
          <wp:anchor distT="0" distB="0" distL="114300" distR="114300" simplePos="0" relativeHeight="251658240" behindDoc="0" locked="0" layoutInCell="1" allowOverlap="1" wp14:anchorId="57DDE954" wp14:editId="77EB7B98">
            <wp:simplePos x="0" y="0"/>
            <wp:positionH relativeFrom="margin">
              <wp:posOffset>3162300</wp:posOffset>
            </wp:positionH>
            <wp:positionV relativeFrom="paragraph">
              <wp:posOffset>0</wp:posOffset>
            </wp:positionV>
            <wp:extent cx="657225" cy="1388110"/>
            <wp:effectExtent l="0" t="0" r="9525" b="2540"/>
            <wp:wrapSquare wrapText="bothSides"/>
            <wp:docPr id="1466061819" name="Picture 1466061819"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rotWithShape="1">
                    <a:blip r:embed="rId7">
                      <a:extLst>
                        <a:ext uri="{28A0092B-C50C-407E-A947-70E740481C1C}">
                          <a14:useLocalDpi xmlns:a14="http://schemas.microsoft.com/office/drawing/2010/main" val="0"/>
                        </a:ext>
                      </a:extLst>
                    </a:blip>
                    <a:srcRect l="88285" r="2146"/>
                    <a:stretch/>
                  </pic:blipFill>
                  <pic:spPr bwMode="auto">
                    <a:xfrm>
                      <a:off x="0" y="0"/>
                      <a:ext cx="657225" cy="138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0D78">
        <w:rPr>
          <w:noProof/>
        </w:rPr>
        <w:t xml:space="preserve">      </w:t>
      </w:r>
      <w:r w:rsidRPr="001A71D6">
        <w:rPr>
          <w:noProof/>
          <w:lang w:val="en-US"/>
        </w:rPr>
        <w:drawing>
          <wp:inline distT="0" distB="0" distL="0" distR="0" wp14:anchorId="6555A137" wp14:editId="2116AB3A">
            <wp:extent cx="1413918" cy="1218565"/>
            <wp:effectExtent l="0" t="0" r="0" b="635"/>
            <wp:docPr id="1342576017" name="Picture 1342576017"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rotWithShape="1">
                    <a:blip r:embed="rId7">
                      <a:extLst>
                        <a:ext uri="{28A0092B-C50C-407E-A947-70E740481C1C}">
                          <a14:useLocalDpi xmlns:a14="http://schemas.microsoft.com/office/drawing/2010/main" val="0"/>
                        </a:ext>
                      </a:extLst>
                    </a:blip>
                    <a:srcRect l="2771" r="74082"/>
                    <a:stretch/>
                  </pic:blipFill>
                  <pic:spPr bwMode="auto">
                    <a:xfrm>
                      <a:off x="0" y="0"/>
                      <a:ext cx="1464370" cy="1262046"/>
                    </a:xfrm>
                    <a:prstGeom prst="rect">
                      <a:avLst/>
                    </a:prstGeom>
                    <a:ln>
                      <a:noFill/>
                    </a:ln>
                    <a:extLst>
                      <a:ext uri="{53640926-AAD7-44D8-BBD7-CCE9431645EC}">
                        <a14:shadowObscured xmlns:a14="http://schemas.microsoft.com/office/drawing/2010/main"/>
                      </a:ext>
                    </a:extLst>
                  </pic:spPr>
                </pic:pic>
              </a:graphicData>
            </a:graphic>
          </wp:inline>
        </w:drawing>
      </w:r>
      <w:r>
        <w:rPr>
          <w:noProof/>
          <w:lang w:val="en-US"/>
        </w:rPr>
        <w:drawing>
          <wp:inline distT="0" distB="0" distL="0" distR="0" wp14:anchorId="7D282544" wp14:editId="619E3F12">
            <wp:extent cx="1400175" cy="1282678"/>
            <wp:effectExtent l="0" t="0" r="0" b="0"/>
            <wp:docPr id="1533873196" name="Picture 1" descr="Komuna Istog | Ist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muna Istog | Ist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3888" cy="1313562"/>
                    </a:xfrm>
                    <a:prstGeom prst="rect">
                      <a:avLst/>
                    </a:prstGeom>
                    <a:noFill/>
                    <a:ln>
                      <a:noFill/>
                    </a:ln>
                  </pic:spPr>
                </pic:pic>
              </a:graphicData>
            </a:graphic>
          </wp:inline>
        </w:drawing>
      </w:r>
      <w:r w:rsidR="00540D78">
        <w:rPr>
          <w:noProof/>
        </w:rPr>
        <w:t xml:space="preserve">       </w:t>
      </w:r>
      <w:r w:rsidR="00540D78">
        <w:rPr>
          <w:noProof/>
          <w:lang w:val="en-US"/>
        </w:rPr>
        <w:t xml:space="preserve">   </w:t>
      </w:r>
      <w:r w:rsidR="00540D78">
        <w:rPr>
          <w:noProof/>
        </w:rPr>
        <w:t xml:space="preserve">     </w:t>
      </w:r>
      <w:r w:rsidR="00E571AD">
        <w:rPr>
          <w:noProof/>
        </w:rPr>
        <w:t xml:space="preserve">                    </w:t>
      </w:r>
      <w:r>
        <w:rPr>
          <w:noProof/>
        </w:rPr>
        <w:t xml:space="preserve">    </w:t>
      </w:r>
      <w:r w:rsidR="00E571AD">
        <w:rPr>
          <w:noProof/>
        </w:rPr>
        <w:t xml:space="preserve">              </w:t>
      </w:r>
      <w:r w:rsidR="009B286A">
        <w:rPr>
          <w:noProof/>
        </w:rPr>
        <w:t xml:space="preserve"> </w:t>
      </w:r>
      <w:r w:rsidR="00F330F1">
        <w:rPr>
          <w:noProof/>
        </w:rPr>
        <w:t xml:space="preserve"> </w:t>
      </w:r>
      <w:r w:rsidR="009B286A">
        <w:rPr>
          <w:noProof/>
        </w:rPr>
        <w:t xml:space="preserve"> </w:t>
      </w:r>
      <w:r>
        <w:rPr>
          <w:noProof/>
          <w:lang w:val="en-US"/>
        </w:rPr>
        <w:drawing>
          <wp:inline distT="0" distB="0" distL="0" distR="0" wp14:anchorId="6BF58E1A" wp14:editId="3D78334D">
            <wp:extent cx="1514475" cy="1145363"/>
            <wp:effectExtent l="0" t="0" r="0" b="0"/>
            <wp:docPr id="1" name="Picture 1" descr="C:\Users\Admin\AppData\Local\Microsoft\Windows\INetCache\Content.Word\Templates Re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Templates ReLOa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6380" cy="1381249"/>
                    </a:xfrm>
                    <a:prstGeom prst="rect">
                      <a:avLst/>
                    </a:prstGeom>
                    <a:noFill/>
                    <a:ln>
                      <a:noFill/>
                    </a:ln>
                  </pic:spPr>
                </pic:pic>
              </a:graphicData>
            </a:graphic>
          </wp:inline>
        </w:drawing>
      </w:r>
      <w:r w:rsidR="00E571AD">
        <w:rPr>
          <w:noProof/>
        </w:rPr>
        <w:t xml:space="preserve">                 </w:t>
      </w:r>
      <w:r w:rsidR="00540D78">
        <w:rPr>
          <w:noProof/>
        </w:rPr>
        <w:t xml:space="preserve">   </w:t>
      </w:r>
    </w:p>
    <w:p w14:paraId="6DBED657" w14:textId="1B8B66C4" w:rsidR="005F01FC" w:rsidRDefault="005F01FC" w:rsidP="00540D78">
      <w:pPr>
        <w:spacing w:after="0" w:line="240" w:lineRule="auto"/>
        <w:jc w:val="center"/>
        <w:rPr>
          <w:rFonts w:ascii="Myriad Pro" w:eastAsia="Times New Roman" w:hAnsi="Myriad Pro" w:cs="Times New Roman"/>
        </w:rPr>
      </w:pPr>
    </w:p>
    <w:p w14:paraId="1730BD8A" w14:textId="3CFA3D59" w:rsidR="00540D78" w:rsidRDefault="00540D78" w:rsidP="00540D78">
      <w:pPr>
        <w:spacing w:after="0" w:line="240" w:lineRule="auto"/>
        <w:jc w:val="center"/>
        <w:rPr>
          <w:rFonts w:ascii="Myriad Pro" w:eastAsia="Times New Roman" w:hAnsi="Myriad Pro" w:cs="Times New Roman"/>
        </w:rPr>
      </w:pPr>
      <w:bookmarkStart w:id="0" w:name="_GoBack"/>
      <w:bookmarkEnd w:id="0"/>
    </w:p>
    <w:p w14:paraId="67104730" w14:textId="141D6EBC" w:rsidR="00540D78" w:rsidRDefault="00540D78" w:rsidP="00540D78">
      <w:pPr>
        <w:spacing w:after="0" w:line="240" w:lineRule="auto"/>
        <w:jc w:val="center"/>
        <w:rPr>
          <w:rFonts w:ascii="Myriad Pro" w:eastAsia="Times New Roman" w:hAnsi="Myriad Pro" w:cs="Times New Roman"/>
        </w:rPr>
      </w:pPr>
    </w:p>
    <w:p w14:paraId="7D46C6EE" w14:textId="1F4A8316" w:rsidR="00540D78" w:rsidRDefault="00540D78" w:rsidP="00540D78">
      <w:pPr>
        <w:spacing w:after="0" w:line="240" w:lineRule="auto"/>
        <w:jc w:val="center"/>
        <w:rPr>
          <w:rFonts w:ascii="Myriad Pro" w:eastAsia="Times New Roman" w:hAnsi="Myriad Pro" w:cs="Times New Roman"/>
        </w:rPr>
      </w:pPr>
    </w:p>
    <w:p w14:paraId="1F74C8F7" w14:textId="77777777" w:rsidR="00540D78" w:rsidRPr="00096C37" w:rsidRDefault="00540D78" w:rsidP="00540D78">
      <w:pPr>
        <w:spacing w:after="0" w:line="240" w:lineRule="auto"/>
        <w:jc w:val="center"/>
        <w:rPr>
          <w:rFonts w:ascii="Myriad Pro" w:eastAsia="Times New Roman" w:hAnsi="Myriad Pro" w:cs="Times New Roman"/>
        </w:rPr>
      </w:pPr>
    </w:p>
    <w:p w14:paraId="28EFCBBB" w14:textId="4173FC09" w:rsidR="00096C37" w:rsidRPr="00096C37" w:rsidRDefault="00096C37" w:rsidP="00096C37">
      <w:pPr>
        <w:spacing w:after="0" w:line="240" w:lineRule="auto"/>
        <w:jc w:val="both"/>
        <w:rPr>
          <w:rFonts w:ascii="Calibri" w:eastAsia="Times New Roman" w:hAnsi="Calibri" w:cs="Calibri"/>
          <w:sz w:val="24"/>
          <w:szCs w:val="24"/>
        </w:rPr>
      </w:pPr>
      <w:r w:rsidRPr="00096C37">
        <w:rPr>
          <w:rFonts w:ascii="Calibri" w:eastAsia="Times New Roman" w:hAnsi="Calibri" w:cs="Calibri"/>
          <w:sz w:val="24"/>
          <w:szCs w:val="24"/>
        </w:rPr>
        <w:t xml:space="preserve">Në kuadër të Memorandumit të Mirëkuptimit të nënshkruar mes Komunës së </w:t>
      </w:r>
      <w:r w:rsidR="008E115A">
        <w:rPr>
          <w:rFonts w:ascii="Calibri" w:eastAsia="Times New Roman" w:hAnsi="Calibri" w:cs="Calibri"/>
          <w:sz w:val="24"/>
          <w:szCs w:val="24"/>
        </w:rPr>
        <w:t>Istogut</w:t>
      </w:r>
      <w:r w:rsidR="009F441A">
        <w:rPr>
          <w:rFonts w:ascii="Calibri" w:eastAsia="Times New Roman" w:hAnsi="Calibri" w:cs="Calibri"/>
          <w:sz w:val="24"/>
          <w:szCs w:val="24"/>
        </w:rPr>
        <w:t xml:space="preserve"> </w:t>
      </w:r>
      <w:r w:rsidRPr="00096C37">
        <w:rPr>
          <w:rFonts w:ascii="Calibri" w:eastAsia="Times New Roman" w:hAnsi="Calibri" w:cs="Calibri"/>
          <w:sz w:val="24"/>
          <w:szCs w:val="24"/>
        </w:rPr>
        <w:t xml:space="preserve"> dhe të </w:t>
      </w:r>
      <w:r w:rsidR="00F66431">
        <w:rPr>
          <w:rFonts w:ascii="Calibri" w:eastAsia="Times New Roman" w:hAnsi="Calibri" w:cs="Calibri"/>
          <w:sz w:val="24"/>
          <w:szCs w:val="24"/>
        </w:rPr>
        <w:t>programit</w:t>
      </w:r>
      <w:r w:rsidRPr="00096C37">
        <w:rPr>
          <w:rFonts w:ascii="Calibri" w:eastAsia="Times New Roman" w:hAnsi="Calibri" w:cs="Calibri"/>
          <w:sz w:val="24"/>
          <w:szCs w:val="24"/>
        </w:rPr>
        <w:t xml:space="preserve"> ReLOaD</w:t>
      </w:r>
      <w:r w:rsidR="00607712">
        <w:rPr>
          <w:rFonts w:ascii="Calibri" w:eastAsia="Times New Roman" w:hAnsi="Calibri" w:cs="Calibri"/>
          <w:sz w:val="24"/>
          <w:szCs w:val="24"/>
        </w:rPr>
        <w:t>3</w:t>
      </w:r>
      <w:r w:rsidRPr="00096C37">
        <w:rPr>
          <w:rFonts w:ascii="Calibri" w:eastAsia="Times New Roman" w:hAnsi="Calibri" w:cs="Calibri"/>
          <w:sz w:val="24"/>
          <w:szCs w:val="24"/>
        </w:rPr>
        <w:t xml:space="preserve"> (Programit Rajonal për Demokracinë Lokale në Ballkanin Perëndimor</w:t>
      </w:r>
      <w:r w:rsidR="00607712">
        <w:rPr>
          <w:rFonts w:ascii="Calibri" w:eastAsia="Times New Roman" w:hAnsi="Calibri" w:cs="Calibri"/>
          <w:sz w:val="24"/>
          <w:szCs w:val="24"/>
        </w:rPr>
        <w:t>3</w:t>
      </w:r>
      <w:r w:rsidRPr="00096C37">
        <w:rPr>
          <w:rFonts w:ascii="Calibri" w:eastAsia="Times New Roman" w:hAnsi="Calibri" w:cs="Calibri"/>
          <w:sz w:val="24"/>
          <w:szCs w:val="24"/>
        </w:rPr>
        <w:t>), që financohet nga Bashkimi Evropian dhe zbatohet nga Programi për Zhvillim i Kombeve të Bashkuara (UNDP)</w:t>
      </w:r>
      <w:r w:rsidR="0001356F">
        <w:rPr>
          <w:rFonts w:ascii="Calibri" w:eastAsia="Times New Roman" w:hAnsi="Calibri" w:cs="Calibri"/>
          <w:sz w:val="24"/>
          <w:szCs w:val="24"/>
        </w:rPr>
        <w:t>,</w:t>
      </w:r>
      <w:r w:rsidRPr="00096C37">
        <w:rPr>
          <w:rFonts w:ascii="Calibri" w:eastAsia="Times New Roman" w:hAnsi="Calibri" w:cs="Calibri"/>
          <w:sz w:val="24"/>
          <w:szCs w:val="24"/>
        </w:rPr>
        <w:t xml:space="preserve"> shpalli</w:t>
      </w:r>
      <w:r w:rsidR="0001356F">
        <w:rPr>
          <w:rFonts w:ascii="Calibri" w:eastAsia="Times New Roman" w:hAnsi="Calibri" w:cs="Calibri"/>
          <w:sz w:val="24"/>
          <w:szCs w:val="24"/>
        </w:rPr>
        <w:t>m</w:t>
      </w:r>
      <w:r w:rsidRPr="00096C37">
        <w:rPr>
          <w:rFonts w:ascii="Calibri" w:eastAsia="Times New Roman" w:hAnsi="Calibri" w:cs="Calibri"/>
          <w:sz w:val="24"/>
          <w:szCs w:val="24"/>
        </w:rPr>
        <w:t xml:space="preserve"> këtë: </w:t>
      </w:r>
    </w:p>
    <w:p w14:paraId="2A9976BE" w14:textId="77777777" w:rsidR="00096C37" w:rsidRPr="00096C37" w:rsidRDefault="00096C37" w:rsidP="00096C37">
      <w:pPr>
        <w:spacing w:after="120" w:line="240" w:lineRule="auto"/>
        <w:jc w:val="both"/>
        <w:rPr>
          <w:rFonts w:ascii="Times New Roman" w:eastAsia="Times New Roman" w:hAnsi="Times New Roman" w:cs="Times New Roman"/>
          <w:sz w:val="24"/>
          <w:szCs w:val="24"/>
        </w:rPr>
      </w:pPr>
    </w:p>
    <w:p w14:paraId="5C6D2C84" w14:textId="77777777" w:rsidR="00096C37" w:rsidRPr="00096C37" w:rsidRDefault="00096C37" w:rsidP="00096C37">
      <w:pPr>
        <w:spacing w:after="0" w:line="240" w:lineRule="auto"/>
        <w:jc w:val="center"/>
        <w:rPr>
          <w:rFonts w:ascii="Calibri" w:eastAsia="Times New Roman" w:hAnsi="Calibri" w:cs="Calibri"/>
          <w:b/>
          <w:sz w:val="32"/>
          <w:szCs w:val="32"/>
        </w:rPr>
      </w:pPr>
      <w:r w:rsidRPr="00096C37">
        <w:rPr>
          <w:rFonts w:ascii="Calibri" w:eastAsia="Times New Roman" w:hAnsi="Calibri" w:cs="Calibri"/>
          <w:b/>
          <w:sz w:val="32"/>
          <w:szCs w:val="32"/>
        </w:rPr>
        <w:t xml:space="preserve">FTESË PUBLIKE </w:t>
      </w:r>
    </w:p>
    <w:p w14:paraId="6351A775" w14:textId="77777777" w:rsidR="00096C37" w:rsidRPr="00096C37" w:rsidRDefault="00096C37" w:rsidP="00096C37">
      <w:pPr>
        <w:spacing w:after="0" w:line="240" w:lineRule="auto"/>
        <w:jc w:val="center"/>
        <w:rPr>
          <w:rFonts w:ascii="Calibri" w:eastAsia="Times New Roman" w:hAnsi="Calibri" w:cs="Calibri"/>
          <w:b/>
          <w:sz w:val="32"/>
          <w:szCs w:val="32"/>
        </w:rPr>
      </w:pPr>
      <w:r w:rsidRPr="00096C37">
        <w:rPr>
          <w:rFonts w:ascii="Calibri" w:eastAsia="Times New Roman" w:hAnsi="Calibri" w:cs="Calibri"/>
          <w:b/>
          <w:sz w:val="32"/>
          <w:szCs w:val="32"/>
        </w:rPr>
        <w:t>PËR</w:t>
      </w:r>
    </w:p>
    <w:p w14:paraId="4E9215BC" w14:textId="53283EAF" w:rsidR="00096C37" w:rsidRPr="00096C37" w:rsidRDefault="00096C37" w:rsidP="00096C37">
      <w:pPr>
        <w:spacing w:after="0" w:line="240" w:lineRule="auto"/>
        <w:jc w:val="center"/>
        <w:rPr>
          <w:rFonts w:ascii="Calibri" w:eastAsia="Times New Roman" w:hAnsi="Calibri" w:cs="Calibri"/>
          <w:b/>
          <w:sz w:val="32"/>
          <w:szCs w:val="32"/>
        </w:rPr>
      </w:pPr>
      <w:r w:rsidRPr="00096C37">
        <w:rPr>
          <w:rFonts w:ascii="Calibri" w:eastAsia="Times New Roman" w:hAnsi="Calibri" w:cs="Calibri"/>
          <w:b/>
          <w:sz w:val="32"/>
          <w:szCs w:val="32"/>
        </w:rPr>
        <w:t xml:space="preserve"> ORGANIZATAT E SHOQËRISË CIVILE DHE QYTETAR</w:t>
      </w:r>
      <w:r w:rsidR="0001356F">
        <w:rPr>
          <w:rFonts w:ascii="Calibri" w:eastAsia="Times New Roman" w:hAnsi="Calibri" w:cs="Calibri"/>
          <w:b/>
          <w:sz w:val="32"/>
          <w:szCs w:val="32"/>
        </w:rPr>
        <w:t>Ë</w:t>
      </w:r>
      <w:r w:rsidRPr="00096C37">
        <w:rPr>
          <w:rFonts w:ascii="Calibri" w:eastAsia="Times New Roman" w:hAnsi="Calibri" w:cs="Calibri"/>
          <w:b/>
          <w:sz w:val="32"/>
          <w:szCs w:val="32"/>
        </w:rPr>
        <w:t xml:space="preserve"> </w:t>
      </w:r>
    </w:p>
    <w:p w14:paraId="45D152B9" w14:textId="77777777" w:rsidR="00096C37" w:rsidRPr="00096C37" w:rsidRDefault="00096C37" w:rsidP="00096C37">
      <w:pPr>
        <w:spacing w:after="0" w:line="240" w:lineRule="auto"/>
        <w:rPr>
          <w:rFonts w:ascii="Calibri Light" w:eastAsia="Times New Roman" w:hAnsi="Calibri Light" w:cs="Calibri Light"/>
          <w:sz w:val="28"/>
          <w:szCs w:val="28"/>
        </w:rPr>
      </w:pPr>
    </w:p>
    <w:p w14:paraId="7D215CA8" w14:textId="627A10E4" w:rsidR="001A4ACC" w:rsidRPr="00096C37" w:rsidRDefault="001A4ACC" w:rsidP="001A4ACC">
      <w:pPr>
        <w:spacing w:after="0" w:line="240" w:lineRule="auto"/>
        <w:jc w:val="both"/>
        <w:rPr>
          <w:rFonts w:ascii="Calibri" w:eastAsia="Times New Roman" w:hAnsi="Calibri" w:cs="Calibri"/>
          <w:b/>
          <w:sz w:val="24"/>
          <w:szCs w:val="24"/>
        </w:rPr>
      </w:pPr>
      <w:r w:rsidRPr="00096C37">
        <w:rPr>
          <w:rFonts w:ascii="Calibri" w:eastAsia="Times New Roman" w:hAnsi="Calibri" w:cs="Calibri"/>
          <w:sz w:val="24"/>
          <w:szCs w:val="24"/>
        </w:rPr>
        <w:t>N</w:t>
      </w:r>
      <w:r>
        <w:rPr>
          <w:rFonts w:ascii="Calibri" w:eastAsia="Times New Roman" w:hAnsi="Calibri" w:cs="Calibri"/>
          <w:sz w:val="24"/>
          <w:szCs w:val="24"/>
        </w:rPr>
        <w:t>ë</w:t>
      </w:r>
      <w:r w:rsidRPr="00096C37">
        <w:rPr>
          <w:rFonts w:ascii="Calibri" w:eastAsia="Times New Roman" w:hAnsi="Calibri" w:cs="Calibri"/>
          <w:sz w:val="24"/>
          <w:szCs w:val="24"/>
        </w:rPr>
        <w:t xml:space="preserve"> kuadër të Thirrjes së </w:t>
      </w:r>
      <w:r>
        <w:rPr>
          <w:rFonts w:ascii="Calibri" w:eastAsia="Times New Roman" w:hAnsi="Calibri" w:cs="Calibri"/>
          <w:sz w:val="24"/>
          <w:szCs w:val="24"/>
        </w:rPr>
        <w:t>Parë</w:t>
      </w:r>
      <w:r w:rsidRPr="00096C37">
        <w:rPr>
          <w:rFonts w:ascii="Calibri" w:eastAsia="Times New Roman" w:hAnsi="Calibri" w:cs="Calibri"/>
          <w:sz w:val="24"/>
          <w:szCs w:val="24"/>
        </w:rPr>
        <w:t xml:space="preserve"> Publike për Organizatat e Shoqërisë Civile (OSHC-të) për Dorëzimin e Projekt Propozimeve në Programin ReLOaD</w:t>
      </w:r>
      <w:r w:rsidR="00F66431">
        <w:rPr>
          <w:rFonts w:ascii="Calibri" w:eastAsia="Times New Roman" w:hAnsi="Calibri" w:cs="Calibri"/>
          <w:sz w:val="24"/>
          <w:szCs w:val="24"/>
        </w:rPr>
        <w:t>3</w:t>
      </w:r>
      <w:r w:rsidRPr="00096C37">
        <w:rPr>
          <w:rFonts w:ascii="Calibri" w:eastAsia="Times New Roman" w:hAnsi="Calibri" w:cs="Calibri"/>
          <w:sz w:val="24"/>
          <w:szCs w:val="24"/>
        </w:rPr>
        <w:t xml:space="preserve"> që do të shpallet së shpejti, ftohen të gjitha OS</w:t>
      </w:r>
      <w:r>
        <w:rPr>
          <w:rFonts w:ascii="Calibri" w:eastAsia="Times New Roman" w:hAnsi="Calibri" w:cs="Calibri"/>
          <w:sz w:val="24"/>
          <w:szCs w:val="24"/>
        </w:rPr>
        <w:t>H</w:t>
      </w:r>
      <w:r w:rsidRPr="00096C37">
        <w:rPr>
          <w:rFonts w:ascii="Calibri" w:eastAsia="Times New Roman" w:hAnsi="Calibri" w:cs="Calibri"/>
          <w:sz w:val="24"/>
          <w:szCs w:val="24"/>
        </w:rPr>
        <w:t xml:space="preserve">C-të e interesuara dhe qytetarët të marrin pjesë në </w:t>
      </w:r>
      <w:r w:rsidRPr="00096C37">
        <w:rPr>
          <w:rFonts w:ascii="Calibri" w:eastAsia="Times New Roman" w:hAnsi="Calibri" w:cs="Calibri"/>
          <w:b/>
          <w:sz w:val="24"/>
          <w:szCs w:val="24"/>
        </w:rPr>
        <w:t>Diskutimin Publik</w:t>
      </w:r>
      <w:r w:rsidRPr="00096C37">
        <w:rPr>
          <w:rFonts w:ascii="Calibri" w:eastAsia="Times New Roman" w:hAnsi="Calibri" w:cs="Calibri"/>
          <w:sz w:val="24"/>
          <w:szCs w:val="24"/>
        </w:rPr>
        <w:t xml:space="preserve"> mbi prioritet</w:t>
      </w:r>
      <w:r>
        <w:rPr>
          <w:rFonts w:ascii="Calibri" w:eastAsia="Times New Roman" w:hAnsi="Calibri" w:cs="Calibri"/>
          <w:sz w:val="24"/>
          <w:szCs w:val="24"/>
        </w:rPr>
        <w:t>et</w:t>
      </w:r>
      <w:r w:rsidRPr="00096C37">
        <w:rPr>
          <w:rFonts w:ascii="Calibri" w:eastAsia="Times New Roman" w:hAnsi="Calibri" w:cs="Calibri"/>
          <w:sz w:val="24"/>
          <w:szCs w:val="24"/>
        </w:rPr>
        <w:t xml:space="preserve"> e propozuara nga ana e komunës, t</w:t>
      </w:r>
      <w:r>
        <w:rPr>
          <w:rFonts w:ascii="Calibri" w:eastAsia="Times New Roman" w:hAnsi="Calibri" w:cs="Calibri"/>
          <w:sz w:val="24"/>
          <w:szCs w:val="24"/>
        </w:rPr>
        <w:t>ë</w:t>
      </w:r>
      <w:r w:rsidRPr="00096C37">
        <w:rPr>
          <w:rFonts w:ascii="Calibri" w:eastAsia="Times New Roman" w:hAnsi="Calibri" w:cs="Calibri"/>
          <w:sz w:val="24"/>
          <w:szCs w:val="24"/>
        </w:rPr>
        <w:t xml:space="preserve"> cilat korrespondojnë me planet zhvillimore të komunës dhe synojnë të jenë në përputhshmëri me nevojat dhe kërkesat e qytetarëve.  </w:t>
      </w:r>
    </w:p>
    <w:p w14:paraId="03EC884E" w14:textId="77777777" w:rsidR="001A4ACC" w:rsidRPr="00096C37" w:rsidRDefault="001A4ACC" w:rsidP="001A4ACC">
      <w:pPr>
        <w:spacing w:after="0" w:line="240" w:lineRule="auto"/>
        <w:jc w:val="both"/>
        <w:rPr>
          <w:rFonts w:ascii="Calibri" w:eastAsia="Times New Roman" w:hAnsi="Calibri" w:cs="Calibri"/>
          <w:sz w:val="24"/>
          <w:szCs w:val="24"/>
        </w:rPr>
      </w:pPr>
    </w:p>
    <w:p w14:paraId="2435C1C6" w14:textId="7E644B58" w:rsidR="001A4ACC" w:rsidRPr="00096C37" w:rsidRDefault="001A4ACC" w:rsidP="001A4ACC">
      <w:pPr>
        <w:spacing w:after="0" w:line="240" w:lineRule="auto"/>
        <w:jc w:val="both"/>
        <w:rPr>
          <w:rFonts w:ascii="Calibri" w:eastAsia="Times New Roman" w:hAnsi="Calibri" w:cs="Calibri"/>
          <w:sz w:val="24"/>
          <w:szCs w:val="24"/>
        </w:rPr>
      </w:pPr>
      <w:r w:rsidRPr="00096C37">
        <w:rPr>
          <w:rFonts w:ascii="Calibri" w:eastAsia="Times New Roman" w:hAnsi="Calibri" w:cs="Calibri"/>
          <w:sz w:val="24"/>
          <w:szCs w:val="24"/>
        </w:rPr>
        <w:t>Të gjitha OS</w:t>
      </w:r>
      <w:r>
        <w:rPr>
          <w:rFonts w:ascii="Calibri" w:eastAsia="Times New Roman" w:hAnsi="Calibri" w:cs="Calibri"/>
          <w:sz w:val="24"/>
          <w:szCs w:val="24"/>
        </w:rPr>
        <w:t>H</w:t>
      </w:r>
      <w:r w:rsidRPr="00096C37">
        <w:rPr>
          <w:rFonts w:ascii="Calibri" w:eastAsia="Times New Roman" w:hAnsi="Calibri" w:cs="Calibri"/>
          <w:sz w:val="24"/>
          <w:szCs w:val="24"/>
        </w:rPr>
        <w:t xml:space="preserve">C-të dhe qytetarët e interesuar do të kenë mundësi të diskutojnë dhe shprehin mendimet e tyre mbi këto prioritete të propozuara, në kuadër të cilave do të hartohen kriteret dhe aplikacioni për thirrjen e </w:t>
      </w:r>
      <w:r w:rsidR="00064CCD">
        <w:rPr>
          <w:rFonts w:ascii="Calibri" w:eastAsia="Times New Roman" w:hAnsi="Calibri" w:cs="Calibri"/>
          <w:sz w:val="24"/>
          <w:szCs w:val="24"/>
        </w:rPr>
        <w:t>par</w:t>
      </w:r>
      <w:r>
        <w:rPr>
          <w:rFonts w:ascii="Calibri" w:eastAsia="Times New Roman" w:hAnsi="Calibri" w:cs="Calibri"/>
          <w:sz w:val="24"/>
          <w:szCs w:val="24"/>
        </w:rPr>
        <w:t>ë</w:t>
      </w:r>
      <w:r w:rsidRPr="00096C37">
        <w:rPr>
          <w:rFonts w:ascii="Calibri" w:eastAsia="Times New Roman" w:hAnsi="Calibri" w:cs="Calibri"/>
          <w:sz w:val="24"/>
          <w:szCs w:val="24"/>
        </w:rPr>
        <w:t xml:space="preserve"> publike në kuadër të Programit ReLOaD</w:t>
      </w:r>
      <w:r w:rsidR="001E42DF">
        <w:rPr>
          <w:rFonts w:ascii="Calibri" w:eastAsia="Times New Roman" w:hAnsi="Calibri" w:cs="Calibri"/>
          <w:sz w:val="24"/>
          <w:szCs w:val="24"/>
        </w:rPr>
        <w:t>3</w:t>
      </w:r>
      <w:r w:rsidRPr="00096C37">
        <w:rPr>
          <w:rFonts w:ascii="Calibri" w:eastAsia="Times New Roman" w:hAnsi="Calibri" w:cs="Calibri"/>
          <w:sz w:val="24"/>
          <w:szCs w:val="24"/>
        </w:rPr>
        <w:t xml:space="preserve">. </w:t>
      </w:r>
    </w:p>
    <w:p w14:paraId="6AB9E723" w14:textId="77777777" w:rsidR="00096C37" w:rsidRPr="00096C37" w:rsidRDefault="00096C37" w:rsidP="00096C37">
      <w:pPr>
        <w:spacing w:after="0" w:line="240" w:lineRule="auto"/>
        <w:jc w:val="both"/>
        <w:rPr>
          <w:rFonts w:ascii="Calibri" w:eastAsia="Times New Roman" w:hAnsi="Calibri" w:cs="Calibri"/>
          <w:sz w:val="24"/>
          <w:szCs w:val="24"/>
        </w:rPr>
      </w:pPr>
    </w:p>
    <w:p w14:paraId="78E51515" w14:textId="7307004F" w:rsidR="00096C37" w:rsidRPr="004A6124" w:rsidRDefault="00096C37" w:rsidP="00096C37">
      <w:pPr>
        <w:spacing w:after="0" w:line="240" w:lineRule="auto"/>
        <w:jc w:val="both"/>
        <w:rPr>
          <w:rFonts w:ascii="Calibri" w:eastAsia="Times New Roman" w:hAnsi="Calibri" w:cs="Calibri"/>
          <w:b/>
          <w:bCs/>
          <w:sz w:val="24"/>
          <w:szCs w:val="24"/>
        </w:rPr>
      </w:pPr>
      <w:r w:rsidRPr="004A6124">
        <w:rPr>
          <w:rFonts w:ascii="Calibri" w:eastAsia="Times New Roman" w:hAnsi="Calibri" w:cs="Calibri"/>
          <w:b/>
          <w:sz w:val="24"/>
          <w:szCs w:val="24"/>
        </w:rPr>
        <w:t xml:space="preserve">Diskutimi Publik </w:t>
      </w:r>
      <w:r w:rsidRPr="004A6124">
        <w:rPr>
          <w:rFonts w:ascii="Calibri" w:eastAsia="Times New Roman" w:hAnsi="Calibri" w:cs="Calibri"/>
          <w:sz w:val="24"/>
          <w:szCs w:val="24"/>
        </w:rPr>
        <w:t xml:space="preserve">do të mbahet më: </w:t>
      </w:r>
      <w:r w:rsidR="007E70D4" w:rsidRPr="007E70D4">
        <w:rPr>
          <w:rFonts w:ascii="Calibri" w:eastAsia="Times New Roman" w:hAnsi="Calibri" w:cs="Calibri"/>
          <w:b/>
          <w:bCs/>
          <w:sz w:val="24"/>
          <w:szCs w:val="24"/>
        </w:rPr>
        <w:t>2</w:t>
      </w:r>
      <w:r w:rsidR="008E115A">
        <w:rPr>
          <w:rFonts w:ascii="Calibri" w:eastAsia="Times New Roman" w:hAnsi="Calibri" w:cs="Calibri"/>
          <w:b/>
          <w:bCs/>
          <w:sz w:val="24"/>
          <w:szCs w:val="24"/>
        </w:rPr>
        <w:t>2</w:t>
      </w:r>
      <w:r w:rsidR="007E70D4" w:rsidRPr="007E70D4">
        <w:rPr>
          <w:rFonts w:ascii="Calibri" w:eastAsia="Times New Roman" w:hAnsi="Calibri" w:cs="Calibri"/>
          <w:b/>
          <w:bCs/>
          <w:sz w:val="24"/>
          <w:szCs w:val="24"/>
        </w:rPr>
        <w:t xml:space="preserve"> janar 2026, </w:t>
      </w:r>
      <w:r w:rsidRPr="004A6124">
        <w:rPr>
          <w:rFonts w:ascii="Calibri" w:eastAsia="Times New Roman" w:hAnsi="Calibri" w:cs="Calibri"/>
          <w:b/>
          <w:bCs/>
          <w:sz w:val="24"/>
          <w:szCs w:val="24"/>
        </w:rPr>
        <w:t>në Sallën e Kuvendit Komunal, me fillim n</w:t>
      </w:r>
      <w:r w:rsidR="00972C60" w:rsidRPr="004A6124">
        <w:rPr>
          <w:rFonts w:ascii="Calibri" w:eastAsia="Times New Roman" w:hAnsi="Calibri" w:cs="Calibri"/>
          <w:b/>
          <w:bCs/>
          <w:sz w:val="24"/>
          <w:szCs w:val="24"/>
        </w:rPr>
        <w:t>ga</w:t>
      </w:r>
      <w:r w:rsidRPr="004A6124">
        <w:rPr>
          <w:rFonts w:ascii="Calibri" w:eastAsia="Times New Roman" w:hAnsi="Calibri" w:cs="Calibri"/>
          <w:b/>
          <w:bCs/>
          <w:sz w:val="24"/>
          <w:szCs w:val="24"/>
        </w:rPr>
        <w:t xml:space="preserve"> ora </w:t>
      </w:r>
      <w:r w:rsidR="007E70D4">
        <w:rPr>
          <w:rFonts w:ascii="Calibri" w:eastAsia="Times New Roman" w:hAnsi="Calibri" w:cs="Calibri"/>
          <w:b/>
          <w:bCs/>
          <w:sz w:val="24"/>
          <w:szCs w:val="24"/>
        </w:rPr>
        <w:t>1</w:t>
      </w:r>
      <w:r w:rsidR="008E115A">
        <w:rPr>
          <w:rFonts w:ascii="Calibri" w:eastAsia="Times New Roman" w:hAnsi="Calibri" w:cs="Calibri"/>
          <w:b/>
          <w:bCs/>
          <w:sz w:val="24"/>
          <w:szCs w:val="24"/>
        </w:rPr>
        <w:t>0</w:t>
      </w:r>
      <w:r w:rsidR="007E70D4">
        <w:rPr>
          <w:rFonts w:ascii="Calibri" w:eastAsia="Times New Roman" w:hAnsi="Calibri" w:cs="Calibri"/>
          <w:b/>
          <w:bCs/>
          <w:sz w:val="24"/>
          <w:szCs w:val="24"/>
        </w:rPr>
        <w:t>:</w:t>
      </w:r>
      <w:r w:rsidR="006E4E5B">
        <w:rPr>
          <w:rFonts w:ascii="Calibri" w:eastAsia="Times New Roman" w:hAnsi="Calibri" w:cs="Calibri"/>
          <w:b/>
          <w:bCs/>
          <w:sz w:val="24"/>
          <w:szCs w:val="24"/>
        </w:rPr>
        <w:t>3</w:t>
      </w:r>
      <w:r w:rsidR="007E70D4">
        <w:rPr>
          <w:rFonts w:ascii="Calibri" w:eastAsia="Times New Roman" w:hAnsi="Calibri" w:cs="Calibri"/>
          <w:b/>
          <w:bCs/>
          <w:sz w:val="24"/>
          <w:szCs w:val="24"/>
        </w:rPr>
        <w:t>0 – 1</w:t>
      </w:r>
      <w:r w:rsidR="008E115A">
        <w:rPr>
          <w:rFonts w:ascii="Calibri" w:eastAsia="Times New Roman" w:hAnsi="Calibri" w:cs="Calibri"/>
          <w:b/>
          <w:bCs/>
          <w:sz w:val="24"/>
          <w:szCs w:val="24"/>
        </w:rPr>
        <w:t>1</w:t>
      </w:r>
      <w:r w:rsidR="007E70D4">
        <w:rPr>
          <w:rFonts w:ascii="Calibri" w:eastAsia="Times New Roman" w:hAnsi="Calibri" w:cs="Calibri"/>
          <w:b/>
          <w:bCs/>
          <w:sz w:val="24"/>
          <w:szCs w:val="24"/>
        </w:rPr>
        <w:t>:</w:t>
      </w:r>
      <w:r w:rsidR="006E4E5B">
        <w:rPr>
          <w:rFonts w:ascii="Calibri" w:eastAsia="Times New Roman" w:hAnsi="Calibri" w:cs="Calibri"/>
          <w:b/>
          <w:bCs/>
          <w:sz w:val="24"/>
          <w:szCs w:val="24"/>
        </w:rPr>
        <w:t>3</w:t>
      </w:r>
      <w:r w:rsidR="007E70D4">
        <w:rPr>
          <w:rFonts w:ascii="Calibri" w:eastAsia="Times New Roman" w:hAnsi="Calibri" w:cs="Calibri"/>
          <w:b/>
          <w:bCs/>
          <w:sz w:val="24"/>
          <w:szCs w:val="24"/>
        </w:rPr>
        <w:t>0</w:t>
      </w:r>
      <w:r w:rsidRPr="004A6124">
        <w:rPr>
          <w:rFonts w:ascii="Calibri" w:eastAsia="Times New Roman" w:hAnsi="Calibri" w:cs="Calibri"/>
          <w:b/>
          <w:bCs/>
          <w:sz w:val="24"/>
          <w:szCs w:val="24"/>
        </w:rPr>
        <w:t>.</w:t>
      </w:r>
    </w:p>
    <w:p w14:paraId="0766D200" w14:textId="77777777" w:rsidR="00096C37" w:rsidRPr="00096C37" w:rsidRDefault="00096C37" w:rsidP="00096C37">
      <w:pPr>
        <w:spacing w:after="0" w:line="240" w:lineRule="auto"/>
        <w:jc w:val="both"/>
        <w:rPr>
          <w:rFonts w:ascii="Calibri" w:eastAsia="Times New Roman" w:hAnsi="Calibri" w:cs="Calibri"/>
          <w:sz w:val="24"/>
          <w:szCs w:val="24"/>
        </w:rPr>
      </w:pPr>
    </w:p>
    <w:p w14:paraId="0E92F7C9" w14:textId="77777777" w:rsidR="00096C37" w:rsidRPr="00096C37" w:rsidRDefault="00096C37" w:rsidP="00096C37">
      <w:pPr>
        <w:spacing w:after="0" w:line="240" w:lineRule="auto"/>
        <w:jc w:val="both"/>
        <w:rPr>
          <w:rFonts w:ascii="Calibri" w:eastAsia="Times New Roman" w:hAnsi="Calibri" w:cs="Calibri"/>
          <w:sz w:val="24"/>
          <w:szCs w:val="24"/>
        </w:rPr>
      </w:pPr>
    </w:p>
    <w:p w14:paraId="37388CD2" w14:textId="0C4C324E" w:rsidR="00096C37" w:rsidRPr="00096C37" w:rsidRDefault="00096C37" w:rsidP="00096C37">
      <w:pPr>
        <w:spacing w:after="0" w:line="240" w:lineRule="auto"/>
        <w:jc w:val="both"/>
        <w:rPr>
          <w:rFonts w:ascii="Calibri" w:eastAsia="Times New Roman" w:hAnsi="Calibri" w:cs="Calibri"/>
          <w:sz w:val="24"/>
          <w:szCs w:val="24"/>
        </w:rPr>
      </w:pPr>
      <w:r w:rsidRPr="00096C37">
        <w:rPr>
          <w:rFonts w:ascii="Calibri" w:eastAsia="Times New Roman" w:hAnsi="Calibri" w:cs="Calibri"/>
          <w:sz w:val="24"/>
          <w:szCs w:val="24"/>
        </w:rPr>
        <w:t>Ju mirëpresim</w:t>
      </w:r>
      <w:r w:rsidR="00E129F6">
        <w:rPr>
          <w:rFonts w:ascii="Calibri" w:eastAsia="Times New Roman" w:hAnsi="Calibri" w:cs="Calibri"/>
          <w:sz w:val="24"/>
          <w:szCs w:val="24"/>
        </w:rPr>
        <w:t>,</w:t>
      </w:r>
    </w:p>
    <w:p w14:paraId="0F7F33FA" w14:textId="77777777" w:rsidR="00096C37" w:rsidRPr="00096C37" w:rsidRDefault="00096C37" w:rsidP="00096C37">
      <w:pPr>
        <w:spacing w:after="0" w:line="240" w:lineRule="auto"/>
        <w:jc w:val="both"/>
        <w:rPr>
          <w:rFonts w:ascii="Times New Roman" w:eastAsia="Times New Roman" w:hAnsi="Times New Roman" w:cs="Times New Roman"/>
          <w:sz w:val="24"/>
          <w:szCs w:val="24"/>
        </w:rPr>
      </w:pPr>
    </w:p>
    <w:p w14:paraId="55F4D171" w14:textId="7EE5BF08" w:rsidR="005F01FC" w:rsidRDefault="005F01FC" w:rsidP="00096C37">
      <w:pPr>
        <w:tabs>
          <w:tab w:val="center" w:pos="4680"/>
          <w:tab w:val="right" w:pos="9360"/>
        </w:tabs>
        <w:spacing w:after="0" w:line="240" w:lineRule="auto"/>
        <w:rPr>
          <w:rFonts w:ascii="Myriad Pro" w:hAnsi="Myriad Pro"/>
          <w:b/>
          <w:bCs/>
          <w:i/>
          <w:iCs/>
          <w:u w:val="single"/>
        </w:rPr>
      </w:pPr>
    </w:p>
    <w:p w14:paraId="4EDE9822" w14:textId="4C7F1E80" w:rsidR="00540D78" w:rsidRDefault="00540D78" w:rsidP="00096C37">
      <w:pPr>
        <w:tabs>
          <w:tab w:val="center" w:pos="4680"/>
          <w:tab w:val="right" w:pos="9360"/>
        </w:tabs>
        <w:spacing w:after="0" w:line="240" w:lineRule="auto"/>
        <w:rPr>
          <w:rFonts w:ascii="Myriad Pro" w:hAnsi="Myriad Pro"/>
          <w:b/>
          <w:bCs/>
          <w:i/>
          <w:iCs/>
          <w:u w:val="single"/>
        </w:rPr>
      </w:pPr>
    </w:p>
    <w:p w14:paraId="43C1FFA6" w14:textId="04795368" w:rsidR="00540D78" w:rsidRDefault="00540D78" w:rsidP="00096C37">
      <w:pPr>
        <w:tabs>
          <w:tab w:val="center" w:pos="4680"/>
          <w:tab w:val="right" w:pos="9360"/>
        </w:tabs>
        <w:spacing w:after="0" w:line="240" w:lineRule="auto"/>
        <w:rPr>
          <w:rFonts w:ascii="Myriad Pro" w:hAnsi="Myriad Pro"/>
          <w:b/>
          <w:bCs/>
          <w:i/>
          <w:iCs/>
          <w:u w:val="single"/>
        </w:rPr>
      </w:pPr>
    </w:p>
    <w:p w14:paraId="3D8176ED" w14:textId="2ABC3A24" w:rsidR="00540D78" w:rsidRDefault="00540D78" w:rsidP="00096C37">
      <w:pPr>
        <w:tabs>
          <w:tab w:val="center" w:pos="4680"/>
          <w:tab w:val="right" w:pos="9360"/>
        </w:tabs>
        <w:spacing w:after="0" w:line="240" w:lineRule="auto"/>
        <w:rPr>
          <w:rFonts w:ascii="Myriad Pro" w:hAnsi="Myriad Pro"/>
          <w:b/>
          <w:bCs/>
          <w:i/>
          <w:iCs/>
          <w:u w:val="single"/>
        </w:rPr>
      </w:pPr>
    </w:p>
    <w:p w14:paraId="120F3AF7" w14:textId="6D55DEEF" w:rsidR="00540D78" w:rsidRDefault="00540D78" w:rsidP="00096C37">
      <w:pPr>
        <w:tabs>
          <w:tab w:val="center" w:pos="4680"/>
          <w:tab w:val="right" w:pos="9360"/>
        </w:tabs>
        <w:spacing w:after="0" w:line="240" w:lineRule="auto"/>
        <w:rPr>
          <w:rFonts w:ascii="Myriad Pro" w:hAnsi="Myriad Pro"/>
          <w:b/>
          <w:bCs/>
          <w:i/>
          <w:iCs/>
          <w:u w:val="single"/>
        </w:rPr>
      </w:pPr>
    </w:p>
    <w:p w14:paraId="1256626D" w14:textId="170A9CC8" w:rsidR="00540D78" w:rsidRDefault="00540D78" w:rsidP="00096C37">
      <w:pPr>
        <w:tabs>
          <w:tab w:val="center" w:pos="4680"/>
          <w:tab w:val="right" w:pos="9360"/>
        </w:tabs>
        <w:spacing w:after="0" w:line="240" w:lineRule="auto"/>
        <w:rPr>
          <w:rFonts w:ascii="Myriad Pro" w:hAnsi="Myriad Pro"/>
          <w:b/>
          <w:bCs/>
          <w:i/>
          <w:iCs/>
          <w:u w:val="single"/>
        </w:rPr>
      </w:pPr>
    </w:p>
    <w:p w14:paraId="0D2D6C71" w14:textId="22A5DEFA" w:rsidR="00540D78" w:rsidRDefault="00540D78" w:rsidP="00096C37">
      <w:pPr>
        <w:tabs>
          <w:tab w:val="center" w:pos="4680"/>
          <w:tab w:val="right" w:pos="9360"/>
        </w:tabs>
        <w:spacing w:after="0" w:line="240" w:lineRule="auto"/>
        <w:rPr>
          <w:rFonts w:ascii="Myriad Pro" w:hAnsi="Myriad Pro"/>
          <w:b/>
          <w:bCs/>
          <w:i/>
          <w:iCs/>
          <w:u w:val="single"/>
        </w:rPr>
      </w:pPr>
    </w:p>
    <w:p w14:paraId="5067F1F0" w14:textId="3EB96B37" w:rsidR="00540D78" w:rsidRDefault="00540D78" w:rsidP="00096C37">
      <w:pPr>
        <w:tabs>
          <w:tab w:val="center" w:pos="4680"/>
          <w:tab w:val="right" w:pos="9360"/>
        </w:tabs>
        <w:spacing w:after="0" w:line="240" w:lineRule="auto"/>
        <w:rPr>
          <w:rFonts w:ascii="Myriad Pro" w:hAnsi="Myriad Pro"/>
          <w:b/>
          <w:bCs/>
          <w:i/>
          <w:iCs/>
          <w:u w:val="single"/>
        </w:rPr>
      </w:pPr>
    </w:p>
    <w:p w14:paraId="6A52ED74" w14:textId="0A6C5821" w:rsidR="00540D78" w:rsidRDefault="00540D78" w:rsidP="00096C37">
      <w:pPr>
        <w:tabs>
          <w:tab w:val="center" w:pos="4680"/>
          <w:tab w:val="right" w:pos="9360"/>
        </w:tabs>
        <w:spacing w:after="0" w:line="240" w:lineRule="auto"/>
        <w:rPr>
          <w:rFonts w:ascii="Myriad Pro" w:hAnsi="Myriad Pro"/>
          <w:b/>
          <w:bCs/>
          <w:i/>
          <w:iCs/>
          <w:u w:val="single"/>
        </w:rPr>
      </w:pPr>
    </w:p>
    <w:p w14:paraId="797DAD6C" w14:textId="6572F45B" w:rsidR="00540D78" w:rsidRDefault="00540D78" w:rsidP="00096C37">
      <w:pPr>
        <w:tabs>
          <w:tab w:val="center" w:pos="4680"/>
          <w:tab w:val="right" w:pos="9360"/>
        </w:tabs>
        <w:spacing w:after="0" w:line="240" w:lineRule="auto"/>
        <w:rPr>
          <w:rFonts w:ascii="Myriad Pro" w:hAnsi="Myriad Pro"/>
          <w:b/>
          <w:bCs/>
          <w:i/>
          <w:iCs/>
          <w:u w:val="single"/>
        </w:rPr>
      </w:pPr>
    </w:p>
    <w:p w14:paraId="3DF2778F" w14:textId="77777777" w:rsidR="00540D78" w:rsidRDefault="00540D78" w:rsidP="00540D78">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1E2794">
        <w:rPr>
          <w:rFonts w:ascii="Times New Roman" w:eastAsia="Times New Roman" w:hAnsi="Times New Roman" w:cs="Times New Roman"/>
          <w:b/>
          <w:bCs/>
          <w:sz w:val="28"/>
          <w:szCs w:val="28"/>
        </w:rPr>
        <w:t>Prioritetet e propozuara të Komunës së Istogut</w:t>
      </w:r>
    </w:p>
    <w:p w14:paraId="19E18557" w14:textId="77777777" w:rsidR="00540D78" w:rsidRPr="001E2794" w:rsidRDefault="00540D78" w:rsidP="00540D78">
      <w:pPr>
        <w:spacing w:before="100" w:beforeAutospacing="1" w:after="100" w:afterAutospacing="1" w:line="240" w:lineRule="auto"/>
        <w:jc w:val="center"/>
        <w:outlineLvl w:val="1"/>
        <w:rPr>
          <w:rFonts w:ascii="Times New Roman" w:eastAsia="Times New Roman" w:hAnsi="Times New Roman" w:cs="Times New Roman"/>
          <w:b/>
          <w:bCs/>
          <w:sz w:val="28"/>
          <w:szCs w:val="28"/>
        </w:rPr>
      </w:pPr>
    </w:p>
    <w:p w14:paraId="7BC50CA7" w14:textId="77777777" w:rsidR="00540D78" w:rsidRPr="001E2794" w:rsidRDefault="00540D78" w:rsidP="00540D78">
      <w:pPr>
        <w:pStyle w:val="ListParagraph"/>
        <w:numPr>
          <w:ilvl w:val="0"/>
          <w:numId w:val="2"/>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E2794">
        <w:rPr>
          <w:rFonts w:ascii="Times New Roman" w:eastAsia="Times New Roman" w:hAnsi="Times New Roman" w:cs="Times New Roman"/>
          <w:b/>
          <w:bCs/>
          <w:sz w:val="24"/>
          <w:szCs w:val="24"/>
        </w:rPr>
        <w:t xml:space="preserve">Zhvillimi ekonomik </w:t>
      </w:r>
      <w:r w:rsidRPr="001E2794">
        <w:rPr>
          <w:rFonts w:ascii="Times New Roman" w:hAnsi="Times New Roman" w:cs="Times New Roman"/>
          <w:b/>
          <w:bCs/>
          <w:color w:val="000000" w:themeColor="text1"/>
          <w:sz w:val="24"/>
          <w:szCs w:val="24"/>
        </w:rPr>
        <w:t>përmes promovimit të turizmit, mbështetjes së bizneseve lokale (turistike e të përgjithshme) dhe mbrojtjes së mjedisit</w:t>
      </w:r>
    </w:p>
    <w:p w14:paraId="51836FC2" w14:textId="77777777" w:rsidR="00540D78" w:rsidRPr="001E2794" w:rsidRDefault="00540D78" w:rsidP="00540D78">
      <w:pPr>
        <w:spacing w:after="0" w:line="240" w:lineRule="auto"/>
        <w:jc w:val="both"/>
        <w:outlineLvl w:val="2"/>
        <w:rPr>
          <w:rFonts w:ascii="Times New Roman" w:eastAsia="Times New Roman" w:hAnsi="Times New Roman" w:cs="Times New Roman"/>
          <w:sz w:val="24"/>
          <w:szCs w:val="24"/>
        </w:rPr>
      </w:pPr>
    </w:p>
    <w:p w14:paraId="3A634084" w14:textId="77777777" w:rsidR="00540D78" w:rsidRPr="001E2794" w:rsidRDefault="00540D78" w:rsidP="00540D78">
      <w:pPr>
        <w:spacing w:after="0" w:line="240" w:lineRule="auto"/>
        <w:jc w:val="both"/>
        <w:outlineLvl w:val="2"/>
        <w:rPr>
          <w:rFonts w:ascii="Times New Roman" w:hAnsi="Times New Roman" w:cs="Times New Roman"/>
          <w:color w:val="000000" w:themeColor="text1"/>
          <w:sz w:val="24"/>
          <w:szCs w:val="24"/>
        </w:rPr>
      </w:pPr>
      <w:r w:rsidRPr="001E2794">
        <w:rPr>
          <w:rFonts w:ascii="Times New Roman" w:hAnsi="Times New Roman" w:cs="Times New Roman"/>
          <w:color w:val="000000" w:themeColor="text1"/>
          <w:sz w:val="24"/>
          <w:szCs w:val="24"/>
        </w:rPr>
        <w:t>1.1. Zhvillimi i turizmit malor, kulturor, rekreativ dhe rural përmes promovimit të potencialit natyror, si dhe produkteve dhe shërbimeve lokale</w:t>
      </w:r>
      <w:r>
        <w:rPr>
          <w:rFonts w:ascii="Times New Roman" w:hAnsi="Times New Roman" w:cs="Times New Roman"/>
          <w:color w:val="000000" w:themeColor="text1"/>
          <w:sz w:val="24"/>
          <w:szCs w:val="24"/>
        </w:rPr>
        <w:t>;</w:t>
      </w:r>
    </w:p>
    <w:p w14:paraId="0CAED608" w14:textId="77777777" w:rsidR="00540D78" w:rsidRPr="001E2794" w:rsidRDefault="00540D78" w:rsidP="00540D78">
      <w:pPr>
        <w:spacing w:after="0" w:line="240" w:lineRule="auto"/>
        <w:jc w:val="both"/>
        <w:outlineLvl w:val="2"/>
        <w:rPr>
          <w:rFonts w:ascii="Times New Roman" w:hAnsi="Times New Roman" w:cs="Times New Roman"/>
          <w:color w:val="000000" w:themeColor="text1"/>
          <w:sz w:val="24"/>
          <w:szCs w:val="24"/>
        </w:rPr>
      </w:pPr>
    </w:p>
    <w:p w14:paraId="2A55AEB9" w14:textId="77777777" w:rsidR="00540D78" w:rsidRPr="001E2794" w:rsidRDefault="00540D78" w:rsidP="00540D78">
      <w:pPr>
        <w:spacing w:after="0" w:line="240" w:lineRule="auto"/>
        <w:jc w:val="both"/>
        <w:outlineLvl w:val="2"/>
        <w:rPr>
          <w:rFonts w:ascii="Times New Roman" w:hAnsi="Times New Roman" w:cs="Times New Roman"/>
          <w:color w:val="000000" w:themeColor="text1"/>
          <w:sz w:val="24"/>
          <w:szCs w:val="24"/>
        </w:rPr>
      </w:pPr>
      <w:r w:rsidRPr="001E2794">
        <w:rPr>
          <w:rFonts w:ascii="Times New Roman" w:hAnsi="Times New Roman" w:cs="Times New Roman"/>
          <w:color w:val="000000" w:themeColor="text1"/>
          <w:sz w:val="24"/>
          <w:szCs w:val="24"/>
        </w:rPr>
        <w:t>1.2. Mbështetja e bizneseve lokale përmes promovimit, rrjetëzimit dhe aftësimit të tyre</w:t>
      </w:r>
      <w:r>
        <w:rPr>
          <w:rFonts w:ascii="Times New Roman" w:hAnsi="Times New Roman" w:cs="Times New Roman"/>
          <w:color w:val="000000" w:themeColor="text1"/>
          <w:sz w:val="24"/>
          <w:szCs w:val="24"/>
        </w:rPr>
        <w:t>;</w:t>
      </w:r>
    </w:p>
    <w:p w14:paraId="341CC36D" w14:textId="77777777" w:rsidR="00540D78" w:rsidRPr="001E2794" w:rsidRDefault="00540D78" w:rsidP="00540D78">
      <w:pPr>
        <w:spacing w:after="0" w:line="240" w:lineRule="auto"/>
        <w:jc w:val="both"/>
        <w:outlineLvl w:val="2"/>
        <w:rPr>
          <w:rFonts w:ascii="Times New Roman" w:hAnsi="Times New Roman" w:cs="Times New Roman"/>
          <w:color w:val="000000" w:themeColor="text1"/>
          <w:sz w:val="24"/>
          <w:szCs w:val="24"/>
        </w:rPr>
      </w:pPr>
    </w:p>
    <w:p w14:paraId="4E820CBB" w14:textId="77777777" w:rsidR="00540D78" w:rsidRPr="001E2794" w:rsidRDefault="00540D78" w:rsidP="00540D78">
      <w:pPr>
        <w:spacing w:after="0" w:line="240" w:lineRule="auto"/>
        <w:jc w:val="both"/>
        <w:outlineLvl w:val="2"/>
        <w:rPr>
          <w:rFonts w:ascii="Times New Roman" w:hAnsi="Times New Roman" w:cs="Times New Roman"/>
          <w:color w:val="000000" w:themeColor="text1"/>
          <w:sz w:val="24"/>
          <w:szCs w:val="24"/>
        </w:rPr>
      </w:pPr>
      <w:r w:rsidRPr="001E2794">
        <w:rPr>
          <w:rFonts w:ascii="Times New Roman" w:hAnsi="Times New Roman" w:cs="Times New Roman"/>
          <w:color w:val="000000" w:themeColor="text1"/>
          <w:sz w:val="24"/>
          <w:szCs w:val="24"/>
        </w:rPr>
        <w:t>1.3. Promovimi i aktiviteteve në natyrë dhe i ndikimit të tyre në shëndetin e njeriut, duke përfshirë menaxhimin e mbeturinave, gjelbërimin urban dhe ndërgjegjësimin për mbrojtjen e vlerave mjedisore.</w:t>
      </w:r>
    </w:p>
    <w:p w14:paraId="6E2F3D7E" w14:textId="77777777" w:rsidR="00540D78" w:rsidRPr="001E2794" w:rsidRDefault="00540D78" w:rsidP="00540D78">
      <w:pPr>
        <w:spacing w:after="0" w:line="240" w:lineRule="auto"/>
        <w:jc w:val="both"/>
        <w:outlineLvl w:val="2"/>
        <w:rPr>
          <w:rFonts w:ascii="Times New Roman" w:eastAsia="Times New Roman" w:hAnsi="Times New Roman" w:cs="Times New Roman"/>
          <w:sz w:val="24"/>
          <w:szCs w:val="24"/>
        </w:rPr>
      </w:pPr>
    </w:p>
    <w:p w14:paraId="255709A1" w14:textId="77777777" w:rsidR="00540D78" w:rsidRPr="001E2794" w:rsidRDefault="00540D78" w:rsidP="00540D78">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sz w:val="24"/>
          <w:szCs w:val="24"/>
        </w:rPr>
      </w:pPr>
      <w:r w:rsidRPr="001E2794">
        <w:rPr>
          <w:rFonts w:ascii="Times New Roman" w:eastAsia="Times New Roman" w:hAnsi="Times New Roman" w:cs="Times New Roman"/>
          <w:b/>
          <w:bCs/>
          <w:sz w:val="24"/>
          <w:szCs w:val="24"/>
        </w:rPr>
        <w:t>Mbështetja e mirëqenies sociale, shëndetit dhe gjithëpërfshirjes së banorëve</w:t>
      </w:r>
    </w:p>
    <w:p w14:paraId="17192CE6" w14:textId="77777777" w:rsidR="00540D78" w:rsidRPr="001E2794" w:rsidRDefault="00540D78" w:rsidP="00540D78">
      <w:pPr>
        <w:spacing w:before="100" w:beforeAutospacing="1" w:after="100" w:afterAutospacing="1" w:line="240" w:lineRule="auto"/>
        <w:rPr>
          <w:rFonts w:ascii="Times New Roman" w:eastAsia="Times New Roman" w:hAnsi="Times New Roman" w:cs="Times New Roman"/>
          <w:sz w:val="24"/>
          <w:szCs w:val="24"/>
        </w:rPr>
      </w:pPr>
      <w:r w:rsidRPr="001E2794">
        <w:rPr>
          <w:rFonts w:ascii="Times New Roman" w:eastAsia="Times New Roman" w:hAnsi="Times New Roman" w:cs="Times New Roman"/>
          <w:sz w:val="24"/>
          <w:szCs w:val="24"/>
        </w:rPr>
        <w:t>2.1. Përmirësimi i kapaciteteve për përfshirjen e personave me aftësi të kufizuara (PAK) në shërbimet publike, si dhe zhvillimi dhe/ose themelimi i shërbimeve relevante të nevojshme</w:t>
      </w:r>
      <w:r>
        <w:rPr>
          <w:rFonts w:ascii="Times New Roman" w:eastAsia="Times New Roman" w:hAnsi="Times New Roman" w:cs="Times New Roman"/>
          <w:sz w:val="24"/>
          <w:szCs w:val="24"/>
        </w:rPr>
        <w:t>;</w:t>
      </w:r>
    </w:p>
    <w:p w14:paraId="3BDC2B01" w14:textId="77777777" w:rsidR="00540D78" w:rsidRPr="001E2794" w:rsidRDefault="00540D78" w:rsidP="00540D78">
      <w:pPr>
        <w:spacing w:before="100" w:beforeAutospacing="1" w:after="100" w:afterAutospacing="1" w:line="240" w:lineRule="auto"/>
        <w:rPr>
          <w:rFonts w:ascii="Times New Roman" w:eastAsia="Times New Roman" w:hAnsi="Times New Roman" w:cs="Times New Roman"/>
          <w:sz w:val="24"/>
          <w:szCs w:val="24"/>
        </w:rPr>
      </w:pPr>
      <w:r w:rsidRPr="001E2794">
        <w:rPr>
          <w:rFonts w:ascii="Times New Roman" w:eastAsia="Times New Roman" w:hAnsi="Times New Roman" w:cs="Times New Roman"/>
          <w:sz w:val="24"/>
          <w:szCs w:val="24"/>
        </w:rPr>
        <w:t>2.2. Promovimi i pjesëmarrjes se qytetarëve dhe përkrahja e grave dhe të rinjve në proceset e vendimmarrjes</w:t>
      </w:r>
      <w:r>
        <w:rPr>
          <w:rFonts w:ascii="Times New Roman" w:eastAsia="Times New Roman" w:hAnsi="Times New Roman" w:cs="Times New Roman"/>
          <w:sz w:val="24"/>
          <w:szCs w:val="24"/>
        </w:rPr>
        <w:t>;</w:t>
      </w:r>
    </w:p>
    <w:p w14:paraId="086A88BA" w14:textId="77777777" w:rsidR="00540D78" w:rsidRPr="001E2794" w:rsidRDefault="00540D78" w:rsidP="00540D78">
      <w:pPr>
        <w:spacing w:before="100" w:beforeAutospacing="1" w:after="100" w:afterAutospacing="1" w:line="240" w:lineRule="auto"/>
        <w:rPr>
          <w:rFonts w:ascii="Times New Roman" w:eastAsia="Times New Roman" w:hAnsi="Times New Roman" w:cs="Times New Roman"/>
          <w:sz w:val="24"/>
          <w:szCs w:val="24"/>
        </w:rPr>
      </w:pPr>
      <w:r w:rsidRPr="001E2794">
        <w:rPr>
          <w:rFonts w:ascii="Times New Roman" w:eastAsia="Times New Roman" w:hAnsi="Times New Roman" w:cs="Times New Roman"/>
          <w:sz w:val="24"/>
          <w:szCs w:val="24"/>
        </w:rPr>
        <w:t>2.3 Nxitja e barazis</w:t>
      </w:r>
      <w:r>
        <w:rPr>
          <w:rFonts w:ascii="Times New Roman" w:eastAsia="Times New Roman" w:hAnsi="Times New Roman" w:cs="Times New Roman"/>
          <w:sz w:val="24"/>
          <w:szCs w:val="24"/>
        </w:rPr>
        <w:t>ë</w:t>
      </w:r>
      <w:r w:rsidRPr="001E2794">
        <w:rPr>
          <w:rFonts w:ascii="Times New Roman" w:eastAsia="Times New Roman" w:hAnsi="Times New Roman" w:cs="Times New Roman"/>
          <w:sz w:val="24"/>
          <w:szCs w:val="24"/>
        </w:rPr>
        <w:t xml:space="preserve"> gjinore dhe fuqizimi i grave dhe vajzave në gjithëperfshirjen e tyre në komunitet.</w:t>
      </w:r>
    </w:p>
    <w:p w14:paraId="7A0C065B" w14:textId="77777777" w:rsidR="00540D78" w:rsidRPr="001E2794" w:rsidRDefault="00540D78" w:rsidP="00540D78">
      <w:pPr>
        <w:spacing w:before="100" w:beforeAutospacing="1" w:after="100" w:afterAutospacing="1" w:line="240" w:lineRule="auto"/>
        <w:rPr>
          <w:rFonts w:ascii="Times New Roman" w:eastAsia="Times New Roman" w:hAnsi="Times New Roman" w:cs="Times New Roman"/>
          <w:sz w:val="24"/>
          <w:szCs w:val="24"/>
        </w:rPr>
      </w:pPr>
      <w:r w:rsidRPr="001E2794">
        <w:rPr>
          <w:rFonts w:ascii="Times New Roman" w:eastAsia="Times New Roman" w:hAnsi="Times New Roman" w:cs="Times New Roman"/>
          <w:sz w:val="24"/>
          <w:szCs w:val="24"/>
        </w:rPr>
        <w:t>2.4. Promovimi i mekanizmave për aktivizimin e komunitetit dhe zhvillimin e vullnetarizmit.</w:t>
      </w:r>
    </w:p>
    <w:p w14:paraId="3A5CD981" w14:textId="77777777" w:rsidR="00540D78" w:rsidRPr="001E2794" w:rsidRDefault="00540D78" w:rsidP="00540D78">
      <w:pPr>
        <w:spacing w:before="100" w:beforeAutospacing="1" w:after="100" w:afterAutospacing="1" w:line="240" w:lineRule="auto"/>
        <w:rPr>
          <w:rFonts w:ascii="Times New Roman" w:eastAsia="Times New Roman" w:hAnsi="Times New Roman" w:cs="Times New Roman"/>
          <w:sz w:val="24"/>
          <w:szCs w:val="24"/>
        </w:rPr>
      </w:pPr>
    </w:p>
    <w:p w14:paraId="1710FADD" w14:textId="77777777" w:rsidR="00540D78" w:rsidRPr="001E2794" w:rsidRDefault="00540D78" w:rsidP="00540D78">
      <w:pPr>
        <w:pStyle w:val="Heading3"/>
        <w:numPr>
          <w:ilvl w:val="0"/>
          <w:numId w:val="2"/>
        </w:numPr>
        <w:rPr>
          <w:sz w:val="24"/>
          <w:szCs w:val="24"/>
        </w:rPr>
      </w:pPr>
      <w:proofErr w:type="spellStart"/>
      <w:r w:rsidRPr="001E2794">
        <w:rPr>
          <w:sz w:val="24"/>
          <w:szCs w:val="24"/>
        </w:rPr>
        <w:t>Fuqizimi</w:t>
      </w:r>
      <w:proofErr w:type="spellEnd"/>
      <w:r w:rsidRPr="001E2794">
        <w:rPr>
          <w:sz w:val="24"/>
          <w:szCs w:val="24"/>
        </w:rPr>
        <w:t xml:space="preserve"> </w:t>
      </w:r>
      <w:proofErr w:type="spellStart"/>
      <w:r w:rsidRPr="001E2794">
        <w:rPr>
          <w:sz w:val="24"/>
          <w:szCs w:val="24"/>
        </w:rPr>
        <w:t>i</w:t>
      </w:r>
      <w:proofErr w:type="spellEnd"/>
      <w:r w:rsidRPr="001E2794">
        <w:rPr>
          <w:sz w:val="24"/>
          <w:szCs w:val="24"/>
        </w:rPr>
        <w:t xml:space="preserve"> </w:t>
      </w:r>
      <w:proofErr w:type="spellStart"/>
      <w:r w:rsidRPr="001E2794">
        <w:rPr>
          <w:sz w:val="24"/>
          <w:szCs w:val="24"/>
        </w:rPr>
        <w:t>rinisë</w:t>
      </w:r>
      <w:proofErr w:type="spellEnd"/>
      <w:r w:rsidRPr="001E2794">
        <w:rPr>
          <w:sz w:val="24"/>
          <w:szCs w:val="24"/>
        </w:rPr>
        <w:t xml:space="preserve"> </w:t>
      </w:r>
      <w:proofErr w:type="spellStart"/>
      <w:r w:rsidRPr="001E2794">
        <w:rPr>
          <w:sz w:val="24"/>
          <w:szCs w:val="24"/>
        </w:rPr>
        <w:t>përmes</w:t>
      </w:r>
      <w:proofErr w:type="spellEnd"/>
      <w:r w:rsidRPr="001E2794">
        <w:rPr>
          <w:sz w:val="24"/>
          <w:szCs w:val="24"/>
        </w:rPr>
        <w:t xml:space="preserve"> </w:t>
      </w:r>
      <w:proofErr w:type="spellStart"/>
      <w:r w:rsidRPr="001E2794">
        <w:rPr>
          <w:sz w:val="24"/>
          <w:szCs w:val="24"/>
        </w:rPr>
        <w:t>angazhimit</w:t>
      </w:r>
      <w:proofErr w:type="spellEnd"/>
      <w:r w:rsidRPr="001E2794">
        <w:rPr>
          <w:sz w:val="24"/>
          <w:szCs w:val="24"/>
        </w:rPr>
        <w:t xml:space="preserve"> </w:t>
      </w:r>
      <w:proofErr w:type="spellStart"/>
      <w:r w:rsidRPr="001E2794">
        <w:rPr>
          <w:sz w:val="24"/>
          <w:szCs w:val="24"/>
        </w:rPr>
        <w:t>në</w:t>
      </w:r>
      <w:proofErr w:type="spellEnd"/>
      <w:r w:rsidRPr="001E2794">
        <w:rPr>
          <w:sz w:val="24"/>
          <w:szCs w:val="24"/>
        </w:rPr>
        <w:t xml:space="preserve"> </w:t>
      </w:r>
      <w:proofErr w:type="spellStart"/>
      <w:r w:rsidRPr="001E2794">
        <w:rPr>
          <w:sz w:val="24"/>
          <w:szCs w:val="24"/>
        </w:rPr>
        <w:t>aktivitete</w:t>
      </w:r>
      <w:proofErr w:type="spellEnd"/>
      <w:r w:rsidRPr="001E2794">
        <w:rPr>
          <w:sz w:val="24"/>
          <w:szCs w:val="24"/>
        </w:rPr>
        <w:t xml:space="preserve"> </w:t>
      </w:r>
      <w:proofErr w:type="spellStart"/>
      <w:r w:rsidRPr="001E2794">
        <w:rPr>
          <w:sz w:val="24"/>
          <w:szCs w:val="24"/>
        </w:rPr>
        <w:t>edukative</w:t>
      </w:r>
      <w:proofErr w:type="spellEnd"/>
      <w:r w:rsidRPr="001E2794">
        <w:rPr>
          <w:sz w:val="24"/>
          <w:szCs w:val="24"/>
        </w:rPr>
        <w:t xml:space="preserve">, </w:t>
      </w:r>
      <w:proofErr w:type="spellStart"/>
      <w:r w:rsidRPr="001E2794">
        <w:rPr>
          <w:sz w:val="24"/>
          <w:szCs w:val="24"/>
        </w:rPr>
        <w:t>artistike</w:t>
      </w:r>
      <w:proofErr w:type="spellEnd"/>
      <w:r w:rsidRPr="001E2794">
        <w:rPr>
          <w:sz w:val="24"/>
          <w:szCs w:val="24"/>
        </w:rPr>
        <w:t xml:space="preserve">, </w:t>
      </w:r>
      <w:proofErr w:type="spellStart"/>
      <w:r w:rsidRPr="001E2794">
        <w:rPr>
          <w:sz w:val="24"/>
          <w:szCs w:val="24"/>
        </w:rPr>
        <w:t>kulturore</w:t>
      </w:r>
      <w:proofErr w:type="spellEnd"/>
      <w:r w:rsidRPr="001E2794">
        <w:rPr>
          <w:sz w:val="24"/>
          <w:szCs w:val="24"/>
        </w:rPr>
        <w:t xml:space="preserve"> </w:t>
      </w:r>
      <w:proofErr w:type="spellStart"/>
      <w:r w:rsidRPr="001E2794">
        <w:rPr>
          <w:sz w:val="24"/>
          <w:szCs w:val="24"/>
        </w:rPr>
        <w:t>dhe</w:t>
      </w:r>
      <w:proofErr w:type="spellEnd"/>
      <w:r w:rsidRPr="001E2794">
        <w:rPr>
          <w:sz w:val="24"/>
          <w:szCs w:val="24"/>
        </w:rPr>
        <w:t xml:space="preserve"> sportive</w:t>
      </w:r>
    </w:p>
    <w:p w14:paraId="0174B154" w14:textId="77777777" w:rsidR="00540D78" w:rsidRPr="001E2794" w:rsidRDefault="00540D78" w:rsidP="00540D78">
      <w:pPr>
        <w:pStyle w:val="NormalWeb"/>
      </w:pPr>
      <w:r w:rsidRPr="001E2794">
        <w:rPr>
          <w:rStyle w:val="Strong"/>
          <w:b w:val="0"/>
          <w:bCs w:val="0"/>
        </w:rPr>
        <w:t>3.1</w:t>
      </w:r>
      <w:r w:rsidRPr="001E2794">
        <w:rPr>
          <w:rStyle w:val="Strong"/>
        </w:rPr>
        <w:t xml:space="preserve"> </w:t>
      </w:r>
      <w:proofErr w:type="spellStart"/>
      <w:r w:rsidRPr="001E2794">
        <w:t>Mbështetja</w:t>
      </w:r>
      <w:proofErr w:type="spellEnd"/>
      <w:r w:rsidRPr="001E2794">
        <w:t xml:space="preserve"> e </w:t>
      </w:r>
      <w:proofErr w:type="spellStart"/>
      <w:r w:rsidRPr="001E2794">
        <w:t>grupeve</w:t>
      </w:r>
      <w:proofErr w:type="spellEnd"/>
      <w:r w:rsidRPr="001E2794">
        <w:t xml:space="preserve"> </w:t>
      </w:r>
      <w:proofErr w:type="spellStart"/>
      <w:r w:rsidRPr="001E2794">
        <w:t>formale</w:t>
      </w:r>
      <w:proofErr w:type="spellEnd"/>
      <w:r w:rsidRPr="001E2794">
        <w:t xml:space="preserve"> </w:t>
      </w:r>
      <w:proofErr w:type="spellStart"/>
      <w:r w:rsidRPr="001E2794">
        <w:t>të</w:t>
      </w:r>
      <w:proofErr w:type="spellEnd"/>
      <w:r w:rsidRPr="001E2794">
        <w:t xml:space="preserve"> </w:t>
      </w:r>
      <w:proofErr w:type="spellStart"/>
      <w:r w:rsidRPr="001E2794">
        <w:t>të</w:t>
      </w:r>
      <w:proofErr w:type="spellEnd"/>
      <w:r w:rsidRPr="001E2794">
        <w:t xml:space="preserve"> </w:t>
      </w:r>
      <w:proofErr w:type="spellStart"/>
      <w:r w:rsidRPr="001E2794">
        <w:t>rinjve</w:t>
      </w:r>
      <w:proofErr w:type="spellEnd"/>
      <w:r w:rsidRPr="001E2794">
        <w:t xml:space="preserve"> </w:t>
      </w:r>
      <w:proofErr w:type="spellStart"/>
      <w:r w:rsidRPr="001E2794">
        <w:t>në</w:t>
      </w:r>
      <w:proofErr w:type="spellEnd"/>
      <w:r w:rsidRPr="001E2794">
        <w:t xml:space="preserve"> </w:t>
      </w:r>
      <w:proofErr w:type="spellStart"/>
      <w:r w:rsidRPr="001E2794">
        <w:t>zgjerimin</w:t>
      </w:r>
      <w:proofErr w:type="spellEnd"/>
      <w:r w:rsidRPr="001E2794">
        <w:t xml:space="preserve"> </w:t>
      </w:r>
      <w:proofErr w:type="spellStart"/>
      <w:r w:rsidRPr="001E2794">
        <w:t>dhe</w:t>
      </w:r>
      <w:proofErr w:type="spellEnd"/>
      <w:r w:rsidRPr="001E2794">
        <w:t xml:space="preserve"> </w:t>
      </w:r>
      <w:proofErr w:type="spellStart"/>
      <w:r w:rsidRPr="001E2794">
        <w:t>diversifikimin</w:t>
      </w:r>
      <w:proofErr w:type="spellEnd"/>
      <w:r w:rsidRPr="001E2794">
        <w:t xml:space="preserve"> e </w:t>
      </w:r>
      <w:proofErr w:type="spellStart"/>
      <w:r w:rsidRPr="001E2794">
        <w:t>aktiviteteve</w:t>
      </w:r>
      <w:proofErr w:type="spellEnd"/>
      <w:r w:rsidRPr="001E2794">
        <w:t xml:space="preserve"> </w:t>
      </w:r>
      <w:proofErr w:type="spellStart"/>
      <w:r w:rsidRPr="001E2794">
        <w:t>dhe</w:t>
      </w:r>
      <w:proofErr w:type="spellEnd"/>
      <w:r w:rsidRPr="001E2794">
        <w:t xml:space="preserve"> </w:t>
      </w:r>
      <w:proofErr w:type="spellStart"/>
      <w:r w:rsidRPr="001E2794">
        <w:t>shërbimeve</w:t>
      </w:r>
      <w:proofErr w:type="spellEnd"/>
      <w:r w:rsidRPr="001E2794">
        <w:t xml:space="preserve"> </w:t>
      </w:r>
      <w:proofErr w:type="spellStart"/>
      <w:r w:rsidRPr="001E2794">
        <w:t>për</w:t>
      </w:r>
      <w:proofErr w:type="spellEnd"/>
      <w:r w:rsidRPr="001E2794">
        <w:t xml:space="preserve"> </w:t>
      </w:r>
      <w:proofErr w:type="spellStart"/>
      <w:r w:rsidRPr="001E2794">
        <w:t>të</w:t>
      </w:r>
      <w:proofErr w:type="spellEnd"/>
      <w:r w:rsidRPr="001E2794">
        <w:t xml:space="preserve"> </w:t>
      </w:r>
      <w:proofErr w:type="spellStart"/>
      <w:r w:rsidRPr="001E2794">
        <w:t>rinjtë</w:t>
      </w:r>
      <w:proofErr w:type="spellEnd"/>
      <w:r w:rsidRPr="001E2794">
        <w:t xml:space="preserve">, </w:t>
      </w:r>
      <w:proofErr w:type="spellStart"/>
      <w:r w:rsidRPr="001E2794">
        <w:t>përfshirë</w:t>
      </w:r>
      <w:proofErr w:type="spellEnd"/>
      <w:r w:rsidRPr="001E2794">
        <w:t xml:space="preserve"> </w:t>
      </w:r>
      <w:proofErr w:type="spellStart"/>
      <w:r w:rsidRPr="001E2794">
        <w:t>aktivizimin</w:t>
      </w:r>
      <w:proofErr w:type="spellEnd"/>
      <w:r w:rsidRPr="001E2794">
        <w:t xml:space="preserve"> e </w:t>
      </w:r>
      <w:proofErr w:type="spellStart"/>
      <w:r w:rsidRPr="001E2794">
        <w:t>Këshillave</w:t>
      </w:r>
      <w:proofErr w:type="spellEnd"/>
      <w:r w:rsidRPr="001E2794">
        <w:t xml:space="preserve"> </w:t>
      </w:r>
      <w:proofErr w:type="spellStart"/>
      <w:r w:rsidRPr="001E2794">
        <w:t>Rinore</w:t>
      </w:r>
      <w:proofErr w:type="spellEnd"/>
      <w:r w:rsidRPr="001E2794">
        <w:t xml:space="preserve"> </w:t>
      </w:r>
      <w:proofErr w:type="spellStart"/>
      <w:r w:rsidRPr="001E2794">
        <w:t>Lokale</w:t>
      </w:r>
      <w:proofErr w:type="spellEnd"/>
      <w:r w:rsidRPr="001E2794">
        <w:t xml:space="preserve"> (KRL)</w:t>
      </w:r>
      <w:r>
        <w:t>;</w:t>
      </w:r>
    </w:p>
    <w:p w14:paraId="74C38A1A" w14:textId="77777777" w:rsidR="00540D78" w:rsidRPr="001E2794" w:rsidRDefault="00540D78" w:rsidP="00540D78">
      <w:pPr>
        <w:pStyle w:val="NormalWeb"/>
        <w:rPr>
          <w:b/>
          <w:bCs/>
          <w:lang w:val="it-IT"/>
        </w:rPr>
      </w:pPr>
      <w:r w:rsidRPr="001E2794">
        <w:rPr>
          <w:rStyle w:val="Strong"/>
          <w:b w:val="0"/>
          <w:bCs w:val="0"/>
          <w:lang w:val="it-IT"/>
        </w:rPr>
        <w:t>3.2.</w:t>
      </w:r>
      <w:r w:rsidRPr="001E2794">
        <w:rPr>
          <w:lang w:val="it-IT"/>
        </w:rPr>
        <w:t xml:space="preserve"> Organizimi i aktiviteteve edukative, sportive, artistike dhe kulturore </w:t>
      </w:r>
      <w:r w:rsidRPr="001E2794">
        <w:rPr>
          <w:rStyle w:val="Strong"/>
          <w:b w:val="0"/>
          <w:bCs w:val="0"/>
          <w:lang w:val="it-IT"/>
        </w:rPr>
        <w:t>nga, me</w:t>
      </w:r>
      <w:r>
        <w:rPr>
          <w:rStyle w:val="Strong"/>
          <w:b w:val="0"/>
          <w:bCs w:val="0"/>
          <w:lang w:val="it-IT"/>
        </w:rPr>
        <w:t>,</w:t>
      </w:r>
      <w:r w:rsidRPr="001E2794">
        <w:rPr>
          <w:rStyle w:val="Strong"/>
          <w:b w:val="0"/>
          <w:bCs w:val="0"/>
          <w:lang w:val="it-IT"/>
        </w:rPr>
        <w:t xml:space="preserve"> dhe për të rinjtë</w:t>
      </w:r>
      <w:r>
        <w:rPr>
          <w:b/>
          <w:bCs/>
          <w:lang w:val="it-IT"/>
        </w:rPr>
        <w:t>;</w:t>
      </w:r>
    </w:p>
    <w:p w14:paraId="0C95F632" w14:textId="77777777" w:rsidR="00540D78" w:rsidRDefault="00540D78" w:rsidP="00540D78">
      <w:pPr>
        <w:pStyle w:val="NormalWeb"/>
        <w:rPr>
          <w:lang w:val="it-IT"/>
        </w:rPr>
      </w:pPr>
      <w:r w:rsidRPr="001E2794">
        <w:rPr>
          <w:rStyle w:val="Strong"/>
          <w:b w:val="0"/>
          <w:bCs w:val="0"/>
          <w:lang w:val="it-IT"/>
        </w:rPr>
        <w:t>3.3.</w:t>
      </w:r>
      <w:r w:rsidRPr="001E2794">
        <w:rPr>
          <w:lang w:val="it-IT"/>
        </w:rPr>
        <w:t xml:space="preserve"> Organizimi i kampeve verore dhe dimërore edukative dhe sportive.</w:t>
      </w:r>
    </w:p>
    <w:p w14:paraId="701286A5" w14:textId="77777777" w:rsidR="00540D78" w:rsidRPr="001E2794" w:rsidRDefault="00540D78" w:rsidP="00540D78">
      <w:pPr>
        <w:pStyle w:val="NormalWeb"/>
        <w:rPr>
          <w:lang w:val="it-IT"/>
        </w:rPr>
      </w:pPr>
    </w:p>
    <w:p w14:paraId="11C467C6" w14:textId="77777777" w:rsidR="00540D78" w:rsidRPr="001E2794" w:rsidRDefault="00540D78" w:rsidP="00540D78">
      <w:pPr>
        <w:autoSpaceDE w:val="0"/>
        <w:autoSpaceDN w:val="0"/>
        <w:adjustRightInd w:val="0"/>
        <w:spacing w:after="240" w:line="240" w:lineRule="auto"/>
        <w:outlineLvl w:val="0"/>
        <w:rPr>
          <w:rFonts w:ascii="Times New Roman" w:hAnsi="Times New Roman" w:cs="Times New Roman"/>
          <w:b/>
          <w:bCs/>
          <w:sz w:val="24"/>
          <w:szCs w:val="24"/>
          <w:u w:val="single"/>
          <w:lang w:val="it-IT"/>
        </w:rPr>
      </w:pPr>
      <w:r w:rsidRPr="001E2794">
        <w:rPr>
          <w:rFonts w:ascii="Times New Roman" w:hAnsi="Times New Roman" w:cs="Times New Roman"/>
          <w:b/>
          <w:bCs/>
          <w:sz w:val="24"/>
          <w:szCs w:val="24"/>
          <w:u w:val="single"/>
          <w:lang w:val="it-IT"/>
        </w:rPr>
        <w:t xml:space="preserve">Llojet e projekteve </w:t>
      </w:r>
    </w:p>
    <w:p w14:paraId="36CDC5E9" w14:textId="77777777" w:rsidR="00540D78" w:rsidRPr="001E2794" w:rsidRDefault="00540D78" w:rsidP="00540D78">
      <w:pPr>
        <w:autoSpaceDE w:val="0"/>
        <w:autoSpaceDN w:val="0"/>
        <w:adjustRightInd w:val="0"/>
        <w:jc w:val="both"/>
        <w:rPr>
          <w:rFonts w:ascii="Times New Roman" w:hAnsi="Times New Roman" w:cs="Times New Roman"/>
          <w:bCs/>
          <w:sz w:val="24"/>
          <w:szCs w:val="24"/>
          <w:lang w:val="it-IT"/>
        </w:rPr>
      </w:pPr>
      <w:r w:rsidRPr="001E2794">
        <w:rPr>
          <w:rFonts w:ascii="Times New Roman" w:hAnsi="Times New Roman" w:cs="Times New Roman"/>
          <w:bCs/>
          <w:sz w:val="24"/>
          <w:szCs w:val="24"/>
          <w:lang w:val="it-IT"/>
        </w:rPr>
        <w:t>Projektet e fituara nga OSHC-të duhet të përgatiten në përputhje me thirrjen publike dhe prioritetet e përcaktuara. Projektet e OSHC-ve duhet të ofrojnë zgjidhje për nevojat specifike të komunitetit lokal dhe grupeve të synuara të identifikuara nga projekti. Për referencë të lehtë, më poshtë është lista e shembujve të veprimeve mbështetëse në secilën fushë të përcaktuar prioritare të thirrjes:</w:t>
      </w:r>
    </w:p>
    <w:p w14:paraId="0F2E5137" w14:textId="77777777" w:rsidR="00540D78" w:rsidRPr="001E2794" w:rsidRDefault="00540D78" w:rsidP="00540D78">
      <w:pPr>
        <w:autoSpaceDE w:val="0"/>
        <w:autoSpaceDN w:val="0"/>
        <w:adjustRightInd w:val="0"/>
        <w:jc w:val="both"/>
        <w:rPr>
          <w:rFonts w:ascii="Times New Roman" w:hAnsi="Times New Roman" w:cs="Times New Roman"/>
          <w:bCs/>
          <w:sz w:val="24"/>
          <w:szCs w:val="24"/>
          <w:lang w:val="it-IT"/>
        </w:rPr>
      </w:pPr>
    </w:p>
    <w:p w14:paraId="7EEE6F16" w14:textId="77777777" w:rsidR="00540D78" w:rsidRPr="001E2794" w:rsidRDefault="00540D78" w:rsidP="00540D78">
      <w:pPr>
        <w:autoSpaceDE w:val="0"/>
        <w:autoSpaceDN w:val="0"/>
        <w:adjustRightInd w:val="0"/>
        <w:jc w:val="both"/>
        <w:rPr>
          <w:rFonts w:ascii="Times New Roman" w:hAnsi="Times New Roman" w:cs="Times New Roman"/>
          <w:b/>
          <w:sz w:val="24"/>
          <w:szCs w:val="24"/>
          <w:u w:val="single"/>
          <w:lang w:val="it-IT"/>
        </w:rPr>
      </w:pPr>
      <w:r w:rsidRPr="001E2794">
        <w:rPr>
          <w:rFonts w:ascii="Times New Roman" w:hAnsi="Times New Roman" w:cs="Times New Roman"/>
          <w:b/>
          <w:sz w:val="24"/>
          <w:szCs w:val="24"/>
          <w:u w:val="single"/>
          <w:lang w:val="it-IT"/>
        </w:rPr>
        <w:t>Mostrat e prioriteteve të përgjithshme:</w:t>
      </w:r>
    </w:p>
    <w:p w14:paraId="1C28A378" w14:textId="77777777" w:rsidR="00540D78" w:rsidRPr="001E2794" w:rsidRDefault="00540D78" w:rsidP="00540D78">
      <w:pPr>
        <w:pStyle w:val="ListParagraph"/>
        <w:numPr>
          <w:ilvl w:val="0"/>
          <w:numId w:val="1"/>
        </w:numPr>
        <w:tabs>
          <w:tab w:val="left" w:pos="270"/>
        </w:tabs>
        <w:ind w:right="-180"/>
        <w:jc w:val="both"/>
        <w:rPr>
          <w:rFonts w:ascii="Times New Roman" w:hAnsi="Times New Roman" w:cs="Times New Roman"/>
          <w:sz w:val="24"/>
          <w:szCs w:val="24"/>
        </w:rPr>
      </w:pPr>
      <w:r w:rsidRPr="001E2794">
        <w:rPr>
          <w:rFonts w:ascii="Times New Roman" w:hAnsi="Times New Roman" w:cs="Times New Roman"/>
          <w:b/>
          <w:bCs/>
          <w:sz w:val="24"/>
          <w:szCs w:val="24"/>
        </w:rPr>
        <w:t xml:space="preserve">Zhvillimi ekonomik përmes promovimit të turizmit, mbështjes së bizneseve lokale (turistike dhe pergjithshme) dhe mbrojtjes së mjedisit </w:t>
      </w:r>
    </w:p>
    <w:p w14:paraId="5E13EB76" w14:textId="77777777" w:rsidR="00540D78" w:rsidRPr="001E2794" w:rsidRDefault="00540D78" w:rsidP="00540D78">
      <w:pPr>
        <w:pStyle w:val="ListParagraph"/>
        <w:tabs>
          <w:tab w:val="left" w:pos="270"/>
        </w:tabs>
        <w:ind w:right="-180"/>
        <w:jc w:val="both"/>
        <w:rPr>
          <w:rFonts w:ascii="Times New Roman" w:hAnsi="Times New Roman" w:cs="Times New Roman"/>
          <w:sz w:val="24"/>
          <w:szCs w:val="24"/>
        </w:rPr>
      </w:pPr>
      <w:r w:rsidRPr="001E2794">
        <w:rPr>
          <w:rFonts w:ascii="Times New Roman" w:hAnsi="Times New Roman" w:cs="Times New Roman"/>
          <w:b/>
          <w:bCs/>
          <w:sz w:val="24"/>
          <w:szCs w:val="24"/>
        </w:rPr>
        <w:t>P.sh.</w:t>
      </w:r>
      <w:r w:rsidRPr="001E2794">
        <w:rPr>
          <w:rFonts w:ascii="Times New Roman" w:hAnsi="Times New Roman" w:cs="Times New Roman"/>
          <w:sz w:val="24"/>
          <w:szCs w:val="24"/>
        </w:rPr>
        <w:t xml:space="preserve"> OSHC-të zbatojnë projekte që synojnë rritjen e zhvillimit ekonomik lokal përmes identifikimit dhe promovimit të potencialit turistik (natyror, rural, kulturor), mbështetjes së bizneseve të vogla dhe familjare, si dhe ndërgjegjësimit për mbrojtjen e mjedisit. Aktivitetet mund të përfshijnë organizimin e panaireve lokale, promovimin e produkteve tradicionale, zhvillimin e paketave turistike, trajnime për </w:t>
      </w:r>
      <w:r>
        <w:rPr>
          <w:rFonts w:ascii="Times New Roman" w:hAnsi="Times New Roman" w:cs="Times New Roman"/>
          <w:sz w:val="24"/>
          <w:szCs w:val="24"/>
        </w:rPr>
        <w:t>ndërmarrjet lokale</w:t>
      </w:r>
      <w:r w:rsidRPr="001E2794">
        <w:rPr>
          <w:rFonts w:ascii="Times New Roman" w:hAnsi="Times New Roman" w:cs="Times New Roman"/>
          <w:sz w:val="24"/>
          <w:szCs w:val="24"/>
        </w:rPr>
        <w:t>, si dhe fushata për ruajtjen e mjedisit dhe përdorimin e qëndrueshëm të burimeve natyrore.</w:t>
      </w:r>
    </w:p>
    <w:p w14:paraId="3D3D08E6" w14:textId="77777777" w:rsidR="00540D78" w:rsidRPr="001E2794" w:rsidRDefault="00540D78" w:rsidP="00540D78">
      <w:pPr>
        <w:pStyle w:val="ListParagraph"/>
        <w:tabs>
          <w:tab w:val="left" w:pos="270"/>
        </w:tabs>
        <w:ind w:right="-180"/>
        <w:jc w:val="both"/>
        <w:rPr>
          <w:rFonts w:ascii="Times New Roman" w:hAnsi="Times New Roman" w:cs="Times New Roman"/>
          <w:sz w:val="24"/>
          <w:szCs w:val="24"/>
        </w:rPr>
      </w:pPr>
    </w:p>
    <w:p w14:paraId="698B4322" w14:textId="77777777" w:rsidR="00540D78" w:rsidRPr="001E2794" w:rsidRDefault="00540D78" w:rsidP="00540D78">
      <w:pPr>
        <w:pStyle w:val="ListParagraph"/>
        <w:numPr>
          <w:ilvl w:val="0"/>
          <w:numId w:val="1"/>
        </w:numPr>
        <w:tabs>
          <w:tab w:val="left" w:pos="270"/>
        </w:tabs>
        <w:ind w:right="-180"/>
        <w:jc w:val="both"/>
        <w:rPr>
          <w:rFonts w:ascii="Times New Roman" w:hAnsi="Times New Roman" w:cs="Times New Roman"/>
          <w:sz w:val="24"/>
          <w:szCs w:val="24"/>
        </w:rPr>
      </w:pPr>
      <w:r w:rsidRPr="001E2794">
        <w:rPr>
          <w:rFonts w:ascii="Times New Roman" w:eastAsia="Times New Roman" w:hAnsi="Times New Roman" w:cs="Times New Roman"/>
          <w:b/>
          <w:bCs/>
          <w:sz w:val="24"/>
          <w:szCs w:val="24"/>
        </w:rPr>
        <w:t xml:space="preserve">Mbështetja e mirëqenies sociale, shëndetëtit dhe gjithëpërfshirjes së banorëve </w:t>
      </w:r>
    </w:p>
    <w:p w14:paraId="1E9B588E" w14:textId="77777777" w:rsidR="00540D78" w:rsidRPr="001E2794" w:rsidRDefault="00540D78" w:rsidP="00540D78">
      <w:pPr>
        <w:pStyle w:val="ListParagraph"/>
        <w:tabs>
          <w:tab w:val="left" w:pos="270"/>
        </w:tabs>
        <w:ind w:right="-180"/>
        <w:jc w:val="both"/>
        <w:rPr>
          <w:rFonts w:ascii="Times New Roman" w:hAnsi="Times New Roman" w:cs="Times New Roman"/>
          <w:sz w:val="24"/>
          <w:szCs w:val="24"/>
        </w:rPr>
      </w:pPr>
      <w:r w:rsidRPr="001E2794">
        <w:rPr>
          <w:rFonts w:ascii="Times New Roman" w:hAnsi="Times New Roman" w:cs="Times New Roman"/>
          <w:b/>
          <w:bCs/>
          <w:sz w:val="24"/>
          <w:szCs w:val="24"/>
        </w:rPr>
        <w:t>P.sh.</w:t>
      </w:r>
      <w:r w:rsidRPr="001E2794">
        <w:rPr>
          <w:rFonts w:ascii="Times New Roman" w:hAnsi="Times New Roman" w:cs="Times New Roman"/>
          <w:sz w:val="24"/>
          <w:szCs w:val="24"/>
        </w:rPr>
        <w:t xml:space="preserve"> OSHC-të zbatojnë aktivitete që synojnë përmirësimin e mirëqenies sociale dhe shëndetësore të banorëve, me fokus të veçantë në grupet e cenueshme dhe të margjinalizuara. Aktivitetet mund të përfshijnë ofrimin e shërbimeve psiko-sociale, fushata vetëdijësuese për shëndetin fizik dhe mendor, promovimin e një stili jetese të shëndetshëm, aktivitete komunitare për forcimin e solidaritetit social, si dhe iniciativa që nxisin digjitalizimin, gjithëpërfshirjen dhe barazinë në qasje ndaj shërbimeve publike.</w:t>
      </w:r>
    </w:p>
    <w:p w14:paraId="48A0F3F6" w14:textId="77777777" w:rsidR="00540D78" w:rsidRPr="001E2794" w:rsidRDefault="00540D78" w:rsidP="00540D78">
      <w:pPr>
        <w:pStyle w:val="ListParagraph"/>
        <w:tabs>
          <w:tab w:val="left" w:pos="270"/>
        </w:tabs>
        <w:ind w:right="-180"/>
        <w:jc w:val="both"/>
        <w:rPr>
          <w:rFonts w:ascii="Times New Roman" w:hAnsi="Times New Roman" w:cs="Times New Roman"/>
          <w:sz w:val="24"/>
          <w:szCs w:val="24"/>
        </w:rPr>
      </w:pPr>
    </w:p>
    <w:p w14:paraId="61BBFCEE" w14:textId="77777777" w:rsidR="00540D78" w:rsidRPr="001E2794" w:rsidRDefault="00540D78" w:rsidP="00540D78">
      <w:pPr>
        <w:pStyle w:val="ListParagraph"/>
        <w:numPr>
          <w:ilvl w:val="0"/>
          <w:numId w:val="1"/>
        </w:numPr>
        <w:tabs>
          <w:tab w:val="left" w:pos="270"/>
        </w:tabs>
        <w:ind w:right="-180"/>
        <w:jc w:val="both"/>
        <w:rPr>
          <w:rFonts w:ascii="Times New Roman" w:hAnsi="Times New Roman" w:cs="Times New Roman"/>
          <w:sz w:val="24"/>
          <w:szCs w:val="24"/>
        </w:rPr>
      </w:pPr>
      <w:r w:rsidRPr="001E2794">
        <w:rPr>
          <w:rFonts w:ascii="Times New Roman" w:eastAsia="Times New Roman" w:hAnsi="Times New Roman" w:cs="Times New Roman"/>
          <w:b/>
          <w:bCs/>
          <w:sz w:val="24"/>
          <w:szCs w:val="24"/>
        </w:rPr>
        <w:t xml:space="preserve"> Fuqizimi i rinisë përmes angazhimit në aktivitete edukative, artistike, kulturore dhe sportive </w:t>
      </w:r>
    </w:p>
    <w:p w14:paraId="03E32B21" w14:textId="77777777" w:rsidR="00540D78" w:rsidRPr="001E2794" w:rsidRDefault="00540D78" w:rsidP="00540D78">
      <w:pPr>
        <w:pStyle w:val="ListParagraph"/>
        <w:tabs>
          <w:tab w:val="left" w:pos="270"/>
        </w:tabs>
        <w:ind w:right="-180"/>
        <w:jc w:val="both"/>
        <w:rPr>
          <w:rFonts w:ascii="Times New Roman" w:hAnsi="Times New Roman" w:cs="Times New Roman"/>
          <w:sz w:val="24"/>
          <w:szCs w:val="24"/>
        </w:rPr>
      </w:pPr>
      <w:r w:rsidRPr="001E2794">
        <w:rPr>
          <w:rFonts w:ascii="Times New Roman" w:hAnsi="Times New Roman" w:cs="Times New Roman"/>
          <w:b/>
          <w:bCs/>
          <w:sz w:val="24"/>
          <w:szCs w:val="24"/>
        </w:rPr>
        <w:t>P.sh.</w:t>
      </w:r>
      <w:r w:rsidRPr="001E2794">
        <w:rPr>
          <w:rFonts w:ascii="Times New Roman" w:hAnsi="Times New Roman" w:cs="Times New Roman"/>
          <w:sz w:val="24"/>
          <w:szCs w:val="24"/>
        </w:rPr>
        <w:t xml:space="preserve"> OSHC-të zhvillojnë projekte që synojnë fuqizimin e të rinjve përmes përfshirjes së tyre aktive në aktivitete edukative formale dhe joformale, krijuese dhe sportive. Aktivitetet mund të përfshijnë trajnime dhe punëtori edukative, klube rinore, aktivitete artistike dhe kulturore (teatër, muzikë, art pamor, trashëgimi kulturore), organizimin e aktiviteteve sportive, si dhe nisma vullnetare që promovojnë zhvillimin personal, qytetarinë aktive dhe pjesëmarrjen e rinisë në jetën komunitare.</w:t>
      </w:r>
    </w:p>
    <w:p w14:paraId="5EB65956" w14:textId="148E1B86" w:rsidR="00540D78" w:rsidRDefault="00540D78" w:rsidP="00096C37">
      <w:pPr>
        <w:tabs>
          <w:tab w:val="center" w:pos="4680"/>
          <w:tab w:val="right" w:pos="9360"/>
        </w:tabs>
        <w:spacing w:after="0" w:line="240" w:lineRule="auto"/>
        <w:rPr>
          <w:rFonts w:ascii="Myriad Pro" w:hAnsi="Myriad Pro"/>
          <w:b/>
          <w:bCs/>
          <w:i/>
          <w:iCs/>
          <w:u w:val="single"/>
        </w:rPr>
      </w:pPr>
    </w:p>
    <w:sectPr w:rsidR="00540D78" w:rsidSect="003E2BC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9C762" w14:textId="77777777" w:rsidR="007602E0" w:rsidRDefault="007602E0" w:rsidP="00970764">
      <w:pPr>
        <w:spacing w:after="0" w:line="240" w:lineRule="auto"/>
      </w:pPr>
      <w:r>
        <w:separator/>
      </w:r>
    </w:p>
  </w:endnote>
  <w:endnote w:type="continuationSeparator" w:id="0">
    <w:p w14:paraId="7558FCA5" w14:textId="77777777" w:rsidR="007602E0" w:rsidRDefault="007602E0" w:rsidP="0097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71D13" w14:textId="77777777" w:rsidR="007602E0" w:rsidRDefault="007602E0" w:rsidP="00970764">
      <w:pPr>
        <w:spacing w:after="0" w:line="240" w:lineRule="auto"/>
      </w:pPr>
      <w:r>
        <w:separator/>
      </w:r>
    </w:p>
  </w:footnote>
  <w:footnote w:type="continuationSeparator" w:id="0">
    <w:p w14:paraId="0F01EB98" w14:textId="77777777" w:rsidR="007602E0" w:rsidRDefault="007602E0" w:rsidP="00970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D0798"/>
    <w:multiLevelType w:val="hybridMultilevel"/>
    <w:tmpl w:val="1356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F82127"/>
    <w:multiLevelType w:val="hybridMultilevel"/>
    <w:tmpl w:val="E2A676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77"/>
    <w:rsid w:val="000130DF"/>
    <w:rsid w:val="0001356F"/>
    <w:rsid w:val="00030497"/>
    <w:rsid w:val="000357E4"/>
    <w:rsid w:val="000468A5"/>
    <w:rsid w:val="00064CCD"/>
    <w:rsid w:val="00072FBC"/>
    <w:rsid w:val="00096C37"/>
    <w:rsid w:val="000E320B"/>
    <w:rsid w:val="001054C0"/>
    <w:rsid w:val="00121CCD"/>
    <w:rsid w:val="00185911"/>
    <w:rsid w:val="001A4ACC"/>
    <w:rsid w:val="001E42DF"/>
    <w:rsid w:val="002566F5"/>
    <w:rsid w:val="002C1D35"/>
    <w:rsid w:val="002F3170"/>
    <w:rsid w:val="00311A33"/>
    <w:rsid w:val="00336827"/>
    <w:rsid w:val="003E2BC2"/>
    <w:rsid w:val="003E379D"/>
    <w:rsid w:val="003E742A"/>
    <w:rsid w:val="00477A1B"/>
    <w:rsid w:val="004A1651"/>
    <w:rsid w:val="004A6124"/>
    <w:rsid w:val="004B6054"/>
    <w:rsid w:val="005408B7"/>
    <w:rsid w:val="00540D78"/>
    <w:rsid w:val="005416D7"/>
    <w:rsid w:val="0056281E"/>
    <w:rsid w:val="005674D1"/>
    <w:rsid w:val="005F01FC"/>
    <w:rsid w:val="00607712"/>
    <w:rsid w:val="0062592A"/>
    <w:rsid w:val="00642E05"/>
    <w:rsid w:val="00653954"/>
    <w:rsid w:val="00675DCB"/>
    <w:rsid w:val="006E4E5B"/>
    <w:rsid w:val="006E522A"/>
    <w:rsid w:val="006F37B8"/>
    <w:rsid w:val="00701841"/>
    <w:rsid w:val="007602E0"/>
    <w:rsid w:val="00796404"/>
    <w:rsid w:val="007E70D4"/>
    <w:rsid w:val="007F13C6"/>
    <w:rsid w:val="00853AEE"/>
    <w:rsid w:val="008C5086"/>
    <w:rsid w:val="008E115A"/>
    <w:rsid w:val="00914B8F"/>
    <w:rsid w:val="00917267"/>
    <w:rsid w:val="00970764"/>
    <w:rsid w:val="00972C60"/>
    <w:rsid w:val="009A2E15"/>
    <w:rsid w:val="009B286A"/>
    <w:rsid w:val="009D186B"/>
    <w:rsid w:val="009F441A"/>
    <w:rsid w:val="00A265B3"/>
    <w:rsid w:val="00AA6927"/>
    <w:rsid w:val="00B31051"/>
    <w:rsid w:val="00B35B25"/>
    <w:rsid w:val="00B523DB"/>
    <w:rsid w:val="00C03AAC"/>
    <w:rsid w:val="00C65EBA"/>
    <w:rsid w:val="00C70A5A"/>
    <w:rsid w:val="00C95FC8"/>
    <w:rsid w:val="00CA0294"/>
    <w:rsid w:val="00E129F6"/>
    <w:rsid w:val="00E430B2"/>
    <w:rsid w:val="00E571AD"/>
    <w:rsid w:val="00E8058D"/>
    <w:rsid w:val="00EC3E2F"/>
    <w:rsid w:val="00F01DFD"/>
    <w:rsid w:val="00F25F77"/>
    <w:rsid w:val="00F330F1"/>
    <w:rsid w:val="00F66431"/>
    <w:rsid w:val="00FA1B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6C5D"/>
  <w15:chartTrackingRefBased/>
  <w15:docId w15:val="{16C5F0B9-CE12-4251-B698-B244FC54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F77"/>
  </w:style>
  <w:style w:type="paragraph" w:styleId="Heading3">
    <w:name w:val="heading 3"/>
    <w:basedOn w:val="Normal"/>
    <w:link w:val="Heading3Char"/>
    <w:uiPriority w:val="9"/>
    <w:qFormat/>
    <w:rsid w:val="00540D7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6927"/>
    <w:rPr>
      <w:sz w:val="16"/>
      <w:szCs w:val="16"/>
    </w:rPr>
  </w:style>
  <w:style w:type="paragraph" w:styleId="CommentText">
    <w:name w:val="annotation text"/>
    <w:basedOn w:val="Normal"/>
    <w:link w:val="CommentTextChar"/>
    <w:uiPriority w:val="99"/>
    <w:semiHidden/>
    <w:unhideWhenUsed/>
    <w:rsid w:val="00AA6927"/>
    <w:pPr>
      <w:spacing w:line="240" w:lineRule="auto"/>
    </w:pPr>
    <w:rPr>
      <w:sz w:val="20"/>
      <w:szCs w:val="20"/>
    </w:rPr>
  </w:style>
  <w:style w:type="character" w:customStyle="1" w:styleId="CommentTextChar">
    <w:name w:val="Comment Text Char"/>
    <w:basedOn w:val="DefaultParagraphFont"/>
    <w:link w:val="CommentText"/>
    <w:uiPriority w:val="99"/>
    <w:semiHidden/>
    <w:rsid w:val="00AA6927"/>
    <w:rPr>
      <w:sz w:val="20"/>
      <w:szCs w:val="20"/>
    </w:rPr>
  </w:style>
  <w:style w:type="paragraph" w:styleId="CommentSubject">
    <w:name w:val="annotation subject"/>
    <w:basedOn w:val="CommentText"/>
    <w:next w:val="CommentText"/>
    <w:link w:val="CommentSubjectChar"/>
    <w:uiPriority w:val="99"/>
    <w:semiHidden/>
    <w:unhideWhenUsed/>
    <w:rsid w:val="00AA6927"/>
    <w:rPr>
      <w:b/>
      <w:bCs/>
    </w:rPr>
  </w:style>
  <w:style w:type="character" w:customStyle="1" w:styleId="CommentSubjectChar">
    <w:name w:val="Comment Subject Char"/>
    <w:basedOn w:val="CommentTextChar"/>
    <w:link w:val="CommentSubject"/>
    <w:uiPriority w:val="99"/>
    <w:semiHidden/>
    <w:rsid w:val="00AA6927"/>
    <w:rPr>
      <w:b/>
      <w:bCs/>
      <w:sz w:val="20"/>
      <w:szCs w:val="20"/>
    </w:rPr>
  </w:style>
  <w:style w:type="character" w:customStyle="1" w:styleId="Heading3Char">
    <w:name w:val="Heading 3 Char"/>
    <w:basedOn w:val="DefaultParagraphFont"/>
    <w:link w:val="Heading3"/>
    <w:uiPriority w:val="9"/>
    <w:rsid w:val="00540D78"/>
    <w:rPr>
      <w:rFonts w:ascii="Times New Roman" w:eastAsia="Times New Roman" w:hAnsi="Times New Roman" w:cs="Times New Roman"/>
      <w:b/>
      <w:bCs/>
      <w:sz w:val="27"/>
      <w:szCs w:val="27"/>
      <w:lang w:val="en-US"/>
    </w:rPr>
  </w:style>
  <w:style w:type="paragraph" w:styleId="ListParagraph">
    <w:name w:val="List Paragraph"/>
    <w:basedOn w:val="Normal"/>
    <w:uiPriority w:val="34"/>
    <w:qFormat/>
    <w:rsid w:val="00540D78"/>
    <w:pPr>
      <w:ind w:left="720"/>
      <w:contextualSpacing/>
    </w:pPr>
  </w:style>
  <w:style w:type="paragraph" w:styleId="NormalWeb">
    <w:name w:val="Normal (Web)"/>
    <w:basedOn w:val="Normal"/>
    <w:uiPriority w:val="99"/>
    <w:unhideWhenUsed/>
    <w:rsid w:val="00540D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40D78"/>
    <w:rPr>
      <w:b/>
      <w:bCs/>
    </w:rPr>
  </w:style>
  <w:style w:type="paragraph" w:styleId="Header">
    <w:name w:val="header"/>
    <w:basedOn w:val="Normal"/>
    <w:link w:val="HeaderChar"/>
    <w:uiPriority w:val="99"/>
    <w:unhideWhenUsed/>
    <w:rsid w:val="0097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764"/>
  </w:style>
  <w:style w:type="paragraph" w:styleId="Footer">
    <w:name w:val="footer"/>
    <w:basedOn w:val="Normal"/>
    <w:link w:val="FooterChar"/>
    <w:uiPriority w:val="99"/>
    <w:unhideWhenUsed/>
    <w:rsid w:val="0097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Smailovic</dc:creator>
  <cp:keywords/>
  <dc:description/>
  <cp:lastModifiedBy>Admin</cp:lastModifiedBy>
  <cp:revision>4</cp:revision>
  <dcterms:created xsi:type="dcterms:W3CDTF">2025-12-23T08:33:00Z</dcterms:created>
  <dcterms:modified xsi:type="dcterms:W3CDTF">2026-01-06T09:17:00Z</dcterms:modified>
</cp:coreProperties>
</file>